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04" w:rsidRPr="00517504" w:rsidRDefault="00517504" w:rsidP="00517504">
      <w:pPr>
        <w:rPr>
          <w:b/>
          <w:u w:val="single"/>
        </w:rPr>
      </w:pPr>
      <w:r w:rsidRPr="00517504">
        <w:rPr>
          <w:b/>
          <w:u w:val="single"/>
        </w:rPr>
        <w:t>Kontexty výtvarného umění 2</w:t>
      </w:r>
    </w:p>
    <w:p w:rsidR="00517504" w:rsidRDefault="00517504" w:rsidP="00517504"/>
    <w:p w:rsidR="00517504" w:rsidRDefault="00517504" w:rsidP="00517504">
      <w:r>
        <w:t>Přednášky z dějin umění zaměřené na detailní rozbor vybraných témat s cílem umožnit posluchačům hlouběji pochopit význam jednotlivých uměleckých etap či konkrétních děl, proces a kontext jejich utváření, jejich specifika i obecný společenský a kulturní smysl. Pozornost je zaměřena také na ústecký region, tedy prostředí studentům aktuálně blízké, a na průběžně se objevující živá témata z oblasti výtvarného umění, architektury a památkové péče.</w:t>
      </w:r>
    </w:p>
    <w:p w:rsidR="00517504" w:rsidRDefault="00517504" w:rsidP="00517504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 xml:space="preserve">Podmínkou udělení zápočtu je účast na přednáškách, tolerují se 3 absence. </w:t>
      </w:r>
    </w:p>
    <w:p w:rsidR="00517504" w:rsidRDefault="00517504" w:rsidP="00517504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>Exkurze je povinná.</w:t>
      </w:r>
    </w:p>
    <w:p w:rsidR="00517504" w:rsidRDefault="00517504" w:rsidP="00517504"/>
    <w:p w:rsidR="00517504" w:rsidRPr="00517504" w:rsidRDefault="00517504" w:rsidP="00517504">
      <w:pPr>
        <w:rPr>
          <w:b/>
        </w:rPr>
      </w:pPr>
      <w:r w:rsidRPr="00517504">
        <w:rPr>
          <w:b/>
        </w:rPr>
        <w:t>Témata</w:t>
      </w:r>
    </w:p>
    <w:p w:rsidR="00517504" w:rsidRDefault="00517504" w:rsidP="00517504">
      <w:r>
        <w:t>1.–10. vybraná témata z období renesance až 19. století (konkrétní umělecká díla, stavby, osobnosti umělců; reflexe aktuální problematiky – mediální kauzy týkající se výtvarného umění, probíhající výstavy apod.)</w:t>
      </w:r>
    </w:p>
    <w:p w:rsidR="00517504" w:rsidRDefault="00517504" w:rsidP="00517504">
      <w:r>
        <w:t>11. Exkurze do Prahy (architektura, umělecké sbírky Národní galerie)</w:t>
      </w:r>
    </w:p>
    <w:p w:rsidR="00517504" w:rsidRDefault="00517504" w:rsidP="00517504"/>
    <w:p w:rsidR="00517504" w:rsidRPr="00517504" w:rsidRDefault="00517504" w:rsidP="00517504">
      <w:pPr>
        <w:rPr>
          <w:b/>
        </w:rPr>
      </w:pPr>
      <w:r w:rsidRPr="00517504">
        <w:rPr>
          <w:b/>
        </w:rPr>
        <w:t>Povinná literatura:</w:t>
      </w:r>
    </w:p>
    <w:p w:rsidR="00517504" w:rsidRDefault="00517504" w:rsidP="00517504">
      <w:r>
        <w:t xml:space="preserve">Erwin Panofsky, </w:t>
      </w:r>
      <w:r w:rsidRPr="00213A66">
        <w:rPr>
          <w:i/>
        </w:rPr>
        <w:t>Význam ve výtvarném umění</w:t>
      </w:r>
      <w:r>
        <w:t>, Praha 2013.</w:t>
      </w:r>
    </w:p>
    <w:p w:rsidR="00517504" w:rsidRDefault="00517504" w:rsidP="00517504">
      <w:pPr>
        <w:rPr>
          <w:b/>
        </w:rPr>
      </w:pPr>
    </w:p>
    <w:p w:rsidR="00517504" w:rsidRPr="00517504" w:rsidRDefault="00517504" w:rsidP="00517504">
      <w:pPr>
        <w:rPr>
          <w:b/>
        </w:rPr>
      </w:pPr>
      <w:r w:rsidRPr="00517504">
        <w:rPr>
          <w:b/>
        </w:rPr>
        <w:t>Doporučená literatura:</w:t>
      </w:r>
      <w:bookmarkStart w:id="0" w:name="_GoBack"/>
      <w:bookmarkEnd w:id="0"/>
    </w:p>
    <w:p w:rsidR="00517504" w:rsidRDefault="00517504" w:rsidP="00517504">
      <w:r>
        <w:t xml:space="preserve">Jarmila Vacková, </w:t>
      </w:r>
      <w:r w:rsidRPr="00517504">
        <w:rPr>
          <w:i/>
        </w:rPr>
        <w:t>Odpovědi obrazů. Mistři starého Nizozemí</w:t>
      </w:r>
      <w:r>
        <w:t>, Praha 2001.</w:t>
      </w:r>
    </w:p>
    <w:p w:rsidR="00517504" w:rsidRDefault="00517504" w:rsidP="00517504">
      <w:r>
        <w:t xml:space="preserve">Peter Burke, </w:t>
      </w:r>
      <w:r w:rsidRPr="00517504">
        <w:rPr>
          <w:i/>
        </w:rPr>
        <w:t>Italská renesance</w:t>
      </w:r>
      <w:r>
        <w:t>, Praha 1996.</w:t>
      </w:r>
    </w:p>
    <w:p w:rsidR="00517504" w:rsidRDefault="00517504" w:rsidP="00517504">
      <w:r>
        <w:t xml:space="preserve">Zdeněk Kalista, </w:t>
      </w:r>
      <w:r w:rsidRPr="00517504">
        <w:rPr>
          <w:i/>
        </w:rPr>
        <w:t>Století andělů a ďáblů</w:t>
      </w:r>
      <w:r>
        <w:t>, Jinočany 1994.</w:t>
      </w:r>
    </w:p>
    <w:p w:rsidR="00517504" w:rsidRDefault="00517504" w:rsidP="00517504">
      <w:r>
        <w:t xml:space="preserve">Pavel Zatloukal, </w:t>
      </w:r>
      <w:r w:rsidRPr="00517504">
        <w:rPr>
          <w:i/>
        </w:rPr>
        <w:t>Příběhy z dlouhého století</w:t>
      </w:r>
      <w:r>
        <w:t>, Olomouc 2002.</w:t>
      </w:r>
    </w:p>
    <w:p w:rsidR="00517504" w:rsidRDefault="00517504" w:rsidP="00517504">
      <w:r>
        <w:t xml:space="preserve">Lubor Konečný, Anna Rollová, Rostislav Švácha, </w:t>
      </w:r>
      <w:r w:rsidRPr="00517504">
        <w:rPr>
          <w:i/>
        </w:rPr>
        <w:t>Od kabaly k Titaniku. Deset studií nejen z dějin umění</w:t>
      </w:r>
      <w:r>
        <w:t>, Praha 2013.</w:t>
      </w:r>
    </w:p>
    <w:p w:rsidR="00517504" w:rsidRDefault="00517504" w:rsidP="00517504">
      <w:r>
        <w:t xml:space="preserve"> </w:t>
      </w:r>
    </w:p>
    <w:sectPr w:rsidR="0051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04"/>
    <w:rsid w:val="00213A66"/>
    <w:rsid w:val="00517504"/>
    <w:rsid w:val="00AE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5E5C0-0AC1-494D-8E60-312FDE6F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1750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Mezihoráková</dc:creator>
  <cp:keywords/>
  <dc:description/>
  <cp:lastModifiedBy>Klára Mezihoráková</cp:lastModifiedBy>
  <cp:revision>3</cp:revision>
  <dcterms:created xsi:type="dcterms:W3CDTF">2025-03-27T08:59:00Z</dcterms:created>
  <dcterms:modified xsi:type="dcterms:W3CDTF">2025-03-27T09:13:00Z</dcterms:modified>
</cp:coreProperties>
</file>