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54A80" w:rsidRPr="00254A80" w:rsidTr="0025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80" w:rsidRPr="00254A80" w:rsidRDefault="00254A80" w:rsidP="00DC4CD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4A80" w:rsidRPr="00254A80" w:rsidRDefault="00254A80" w:rsidP="00DC4C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254A80" w:rsidRPr="00FE34A2" w:rsidRDefault="00DC4CDD" w:rsidP="00382FD7">
      <w:pPr>
        <w:jc w:val="center"/>
        <w:rPr>
          <w:rFonts w:ascii="Arial" w:hAnsi="Arial" w:cs="Arial"/>
          <w:b/>
          <w:color w:val="FF0000"/>
          <w:u w:val="single"/>
        </w:rPr>
      </w:pPr>
      <w:r w:rsidRPr="00FE34A2">
        <w:rPr>
          <w:rFonts w:ascii="Arial" w:hAnsi="Arial" w:cs="Arial"/>
          <w:b/>
          <w:color w:val="FF0000"/>
          <w:u w:val="single"/>
        </w:rPr>
        <w:t>KH1</w:t>
      </w:r>
      <w:r w:rsidR="00847B4D" w:rsidRPr="00FE34A2">
        <w:rPr>
          <w:rFonts w:ascii="Arial" w:hAnsi="Arial" w:cs="Arial"/>
          <w:b/>
          <w:color w:val="FF0000"/>
          <w:u w:val="single"/>
        </w:rPr>
        <w:t xml:space="preserve"> </w:t>
      </w:r>
      <w:r w:rsidRPr="00FE34A2">
        <w:rPr>
          <w:rFonts w:ascii="Arial" w:hAnsi="Arial" w:cs="Arial"/>
          <w:b/>
          <w:color w:val="FF0000"/>
          <w:u w:val="single"/>
        </w:rPr>
        <w:t>/</w:t>
      </w:r>
      <w:r w:rsidR="00847B4D" w:rsidRPr="00FE34A2">
        <w:rPr>
          <w:rFonts w:ascii="Arial" w:hAnsi="Arial" w:cs="Arial"/>
          <w:b/>
          <w:color w:val="FF0000"/>
          <w:u w:val="single"/>
        </w:rPr>
        <w:t xml:space="preserve"> </w:t>
      </w:r>
      <w:r w:rsidRPr="00FE34A2">
        <w:rPr>
          <w:rFonts w:ascii="Arial" w:hAnsi="Arial" w:cs="Arial"/>
          <w:b/>
          <w:color w:val="FF0000"/>
          <w:u w:val="single"/>
        </w:rPr>
        <w:t>4203 - Kavír I</w:t>
      </w:r>
    </w:p>
    <w:p w:rsidR="00382FD7" w:rsidRDefault="00382FD7" w:rsidP="00382FD7">
      <w:pPr>
        <w:rPr>
          <w:rFonts w:ascii="Arial" w:hAnsi="Arial" w:cs="Arial"/>
          <w:bCs/>
          <w:iCs/>
          <w:sz w:val="20"/>
          <w:szCs w:val="20"/>
        </w:rPr>
      </w:pPr>
    </w:p>
    <w:p w:rsidR="00382FD7" w:rsidRDefault="00382FD7" w:rsidP="00382FD7">
      <w:pPr>
        <w:rPr>
          <w:rFonts w:ascii="Arial" w:hAnsi="Arial" w:cs="Arial"/>
          <w:bCs/>
          <w:iCs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Cs/>
          <w:sz w:val="20"/>
          <w:szCs w:val="20"/>
        </w:rPr>
      </w:pPr>
    </w:p>
    <w:p w:rsidR="00DC4CDD" w:rsidRPr="00382FD7" w:rsidRDefault="00DC4CDD" w:rsidP="00382FD7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 w:rsidR="00382FD7"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DC4CDD" w:rsidRPr="00382FD7" w:rsidRDefault="00DC4CDD" w:rsidP="00382FD7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DC4CDD" w:rsidRPr="00382FD7" w:rsidRDefault="00DC4CDD" w:rsidP="00382FD7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DC4CDD" w:rsidRDefault="00DC4CDD" w:rsidP="00382FD7">
      <w:pPr>
        <w:rPr>
          <w:rFonts w:ascii="Arial" w:hAnsi="Arial" w:cs="Arial"/>
          <w:b/>
          <w:bCs/>
          <w:iCs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bCs/>
          <w:iCs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Požadavky k zápočtu v ZS:</w:t>
      </w:r>
    </w:p>
    <w:p w:rsidR="00875BF8" w:rsidRDefault="00875BF8" w:rsidP="00875BF8">
      <w:pPr>
        <w:pStyle w:val="Odstavecseseznamem"/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1 přednesová skladba nebo etuda – technicky zvládnutá</w:t>
      </w:r>
    </w:p>
    <w:p w:rsidR="00382FD7" w:rsidRPr="00382FD7" w:rsidRDefault="00382FD7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rozezpívání – minimálně 3 modely pěveckých cvičení - vzestupně, sestupně, přechod do další tóniny odskokem (případně přes D7)</w:t>
      </w:r>
    </w:p>
    <w:p w:rsidR="00382FD7" w:rsidRPr="00382FD7" w:rsidRDefault="00382FD7" w:rsidP="00382F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4A80" w:rsidRPr="00382FD7" w:rsidRDefault="00254A80" w:rsidP="00382FD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písňový repertoár – celkem 15 písní (pro děti MŠ)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DC4CDD" w:rsidRPr="00382FD7" w:rsidRDefault="00DC4CDD" w:rsidP="00382FD7">
      <w:pPr>
        <w:rPr>
          <w:rFonts w:ascii="Arial" w:hAnsi="Arial" w:cs="Arial"/>
          <w:b/>
          <w:bCs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bCs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b/>
          <w:b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875BF8" w:rsidRDefault="00875BF8" w:rsidP="00875BF8">
      <w:pPr>
        <w:pStyle w:val="Odstavecseseznamem"/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Orientace na klaviatuře – v durových a mollových tóninách (C,D,F,G dur a Ami, Dmi, Emi) - umět zahrát základní harmonickou kadenci v těchto tóninách různým způsobem doprovodu – akordicky, rozloženě, přiznávka, basové tóny, apod.</w:t>
      </w:r>
    </w:p>
    <w:p w:rsidR="00346788" w:rsidRPr="00382FD7" w:rsidRDefault="00346788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Rozezpívání  - orientace na klaviatuře, rozezpívání v rozmezí kvinty</w:t>
      </w:r>
    </w:p>
    <w:p w:rsidR="00346788" w:rsidRPr="00382FD7" w:rsidRDefault="00346788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Příprava 20 písní v tóninách 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346788" w:rsidRPr="00382FD7" w:rsidRDefault="00346788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Příprava  technicky zvládnutých etud – minimálně v náročnosti etud z BGS, Nového Bayera, Knížky etud pro SPgŠ I. a II. -  technická pregnantnost výraz, přednes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</w:p>
    <w:p w:rsidR="00382FD7" w:rsidRDefault="00382FD7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346788" w:rsidRDefault="00346788" w:rsidP="00382FD7">
      <w:pPr>
        <w:rPr>
          <w:rFonts w:ascii="Arial" w:hAnsi="Arial" w:cs="Arial"/>
          <w:b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b/>
          <w:sz w:val="20"/>
          <w:szCs w:val="20"/>
        </w:rPr>
      </w:pPr>
      <w:r w:rsidRPr="00382FD7">
        <w:rPr>
          <w:rFonts w:ascii="Arial" w:hAnsi="Arial" w:cs="Arial"/>
          <w:b/>
          <w:sz w:val="20"/>
          <w:szCs w:val="20"/>
        </w:rPr>
        <w:t>K zápočtu je nutné odevzdat seznam  a „zásobník“ písní, které zvládnete technicky správně zahrát!</w:t>
      </w:r>
    </w:p>
    <w:p w:rsidR="00346788" w:rsidRDefault="00346788" w:rsidP="00382FD7">
      <w:pPr>
        <w:rPr>
          <w:rFonts w:ascii="Arial" w:hAnsi="Arial" w:cs="Arial"/>
          <w:b/>
          <w:bCs/>
          <w:sz w:val="20"/>
          <w:szCs w:val="20"/>
        </w:rPr>
      </w:pPr>
    </w:p>
    <w:p w:rsidR="00382FD7" w:rsidRPr="00382FD7" w:rsidRDefault="00382FD7" w:rsidP="007C3CE6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5424E5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Doporučená literatura</w:t>
      </w:r>
      <w:r w:rsidRPr="00382FD7">
        <w:rPr>
          <w:rFonts w:ascii="Arial" w:hAnsi="Arial" w:cs="Arial"/>
          <w:sz w:val="20"/>
          <w:szCs w:val="20"/>
        </w:rPr>
        <w:t xml:space="preserve">: 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>Novotná D.</w:t>
      </w:r>
      <w:r w:rsidR="0009501E" w:rsidRPr="00382FD7">
        <w:rPr>
          <w:rFonts w:ascii="Arial" w:eastAsia="Tahoma" w:hAnsi="Arial" w:cs="Arial"/>
          <w:iCs/>
          <w:sz w:val="20"/>
          <w:szCs w:val="20"/>
        </w:rPr>
        <w:t>,</w:t>
      </w:r>
      <w:r w:rsidRPr="00382FD7">
        <w:rPr>
          <w:rFonts w:ascii="Arial" w:eastAsia="Tahoma" w:hAnsi="Arial" w:cs="Arial"/>
          <w:iCs/>
          <w:sz w:val="20"/>
          <w:szCs w:val="20"/>
        </w:rPr>
        <w:t xml:space="preserve"> Straňková L.</w:t>
      </w:r>
      <w:r w:rsidR="0009501E" w:rsidRPr="00382FD7">
        <w:rPr>
          <w:rFonts w:ascii="Arial" w:eastAsia="Tahoma" w:hAnsi="Arial" w:cs="Arial"/>
          <w:iCs/>
          <w:sz w:val="20"/>
          <w:szCs w:val="20"/>
        </w:rPr>
        <w:t>:</w:t>
      </w:r>
      <w:r w:rsidRPr="00382FD7">
        <w:rPr>
          <w:rFonts w:ascii="Arial" w:eastAsia="Tahoma" w:hAnsi="Arial" w:cs="Arial"/>
          <w:iCs/>
          <w:sz w:val="20"/>
          <w:szCs w:val="20"/>
        </w:rPr>
        <w:t xml:space="preserve">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="0009501E"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</w:t>
      </w:r>
      <w:r w:rsidR="0009501E" w:rsidRPr="00382FD7">
        <w:rPr>
          <w:rFonts w:ascii="Arial" w:hAnsi="Arial" w:cs="Arial"/>
          <w:sz w:val="20"/>
          <w:szCs w:val="20"/>
        </w:rPr>
        <w:t>,</w:t>
      </w:r>
      <w:r w:rsidRPr="00382FD7">
        <w:rPr>
          <w:rFonts w:ascii="Arial" w:hAnsi="Arial" w:cs="Arial"/>
          <w:sz w:val="20"/>
          <w:szCs w:val="20"/>
        </w:rPr>
        <w:t xml:space="preserve"> Janžurová</w:t>
      </w:r>
      <w:r w:rsidR="0009501E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="0009501E" w:rsidRPr="00382FD7">
        <w:rPr>
          <w:rFonts w:ascii="Arial" w:hAnsi="Arial" w:cs="Arial"/>
          <w:sz w:val="20"/>
          <w:szCs w:val="20"/>
        </w:rPr>
        <w:t>. Praha 1985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Hradecký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E</w:t>
      </w:r>
      <w:r w:rsidR="00C60296" w:rsidRPr="00382FD7">
        <w:rPr>
          <w:rFonts w:ascii="Arial" w:hAnsi="Arial" w:cs="Arial"/>
          <w:sz w:val="20"/>
          <w:szCs w:val="20"/>
        </w:rPr>
        <w:t>.</w:t>
      </w:r>
      <w:r w:rsidRPr="00382FD7">
        <w:rPr>
          <w:rFonts w:ascii="Arial" w:hAnsi="Arial" w:cs="Arial"/>
          <w:sz w:val="20"/>
          <w:szCs w:val="20"/>
        </w:rPr>
        <w:t xml:space="preserve">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="00C60296" w:rsidRPr="00382FD7">
        <w:rPr>
          <w:rFonts w:ascii="Arial" w:hAnsi="Arial" w:cs="Arial"/>
          <w:sz w:val="20"/>
          <w:szCs w:val="20"/>
        </w:rPr>
        <w:t>. Petřvald 2010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Kodejška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M.</w:t>
      </w:r>
      <w:r w:rsidR="00C60296" w:rsidRPr="00382FD7">
        <w:rPr>
          <w:rFonts w:ascii="Arial" w:hAnsi="Arial" w:cs="Arial"/>
          <w:sz w:val="20"/>
          <w:szCs w:val="20"/>
        </w:rPr>
        <w:t xml:space="preserve">, </w:t>
      </w:r>
      <w:r w:rsidRPr="00382FD7">
        <w:rPr>
          <w:rFonts w:ascii="Arial" w:hAnsi="Arial" w:cs="Arial"/>
          <w:sz w:val="20"/>
          <w:szCs w:val="20"/>
        </w:rPr>
        <w:t>Popovič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 xml:space="preserve">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 w:rsidR="00BD098E">
        <w:rPr>
          <w:rFonts w:ascii="Arial" w:hAnsi="Arial" w:cs="Arial"/>
          <w:sz w:val="20"/>
          <w:szCs w:val="20"/>
        </w:rPr>
        <w:t>Praha 1996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Lišková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M.</w:t>
      </w:r>
      <w:r w:rsidR="00C60296" w:rsidRPr="00382FD7">
        <w:rPr>
          <w:rFonts w:ascii="Arial" w:hAnsi="Arial" w:cs="Arial"/>
          <w:sz w:val="20"/>
          <w:szCs w:val="20"/>
        </w:rPr>
        <w:t xml:space="preserve">, </w:t>
      </w:r>
      <w:r w:rsidRPr="00382FD7">
        <w:rPr>
          <w:rFonts w:ascii="Arial" w:hAnsi="Arial" w:cs="Arial"/>
          <w:sz w:val="20"/>
          <w:szCs w:val="20"/>
        </w:rPr>
        <w:t>Hurník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 xml:space="preserve">L: </w:t>
      </w:r>
      <w:r w:rsidRPr="00382FD7">
        <w:rPr>
          <w:rFonts w:ascii="Arial" w:hAnsi="Arial" w:cs="Arial"/>
          <w:i/>
          <w:iCs/>
          <w:sz w:val="20"/>
          <w:szCs w:val="20"/>
        </w:rPr>
        <w:t>Hudební výchova pro 1.-5. ročník ZŠ</w:t>
      </w:r>
      <w:r w:rsidR="00C60296" w:rsidRPr="00382FD7">
        <w:rPr>
          <w:rFonts w:ascii="Arial" w:hAnsi="Arial" w:cs="Arial"/>
          <w:i/>
          <w:iCs/>
          <w:sz w:val="20"/>
          <w:szCs w:val="20"/>
        </w:rPr>
        <w:t xml:space="preserve">. </w:t>
      </w:r>
      <w:r w:rsidR="00C60296" w:rsidRPr="00382FD7">
        <w:rPr>
          <w:rFonts w:ascii="Arial" w:hAnsi="Arial" w:cs="Arial"/>
          <w:sz w:val="20"/>
          <w:szCs w:val="20"/>
        </w:rPr>
        <w:t>Praha 1996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Zpěvníky pro MŠ (P. Jurkovič, P. Jistel, E. Hradecký, J. Ho</w:t>
      </w:r>
      <w:r w:rsidR="00C60296" w:rsidRPr="00382FD7">
        <w:rPr>
          <w:rFonts w:ascii="Arial" w:hAnsi="Arial" w:cs="Arial"/>
          <w:sz w:val="20"/>
          <w:szCs w:val="20"/>
        </w:rPr>
        <w:t>ráčková), alternativní zpěvníky.</w:t>
      </w:r>
    </w:p>
    <w:sectPr w:rsidR="00254A80" w:rsidRPr="0038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54" w:rsidRDefault="00C37B54" w:rsidP="00DC4CDD">
      <w:r>
        <w:separator/>
      </w:r>
    </w:p>
  </w:endnote>
  <w:endnote w:type="continuationSeparator" w:id="0">
    <w:p w:rsidR="00C37B54" w:rsidRDefault="00C37B54" w:rsidP="00D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54" w:rsidRDefault="00C37B54" w:rsidP="00DC4CDD">
      <w:r>
        <w:separator/>
      </w:r>
    </w:p>
  </w:footnote>
  <w:footnote w:type="continuationSeparator" w:id="0">
    <w:p w:rsidR="00C37B54" w:rsidRDefault="00C37B54" w:rsidP="00DC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142017"/>
    <w:multiLevelType w:val="hybridMultilevel"/>
    <w:tmpl w:val="77CC6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2D25"/>
    <w:multiLevelType w:val="hybridMultilevel"/>
    <w:tmpl w:val="5AB66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24EFB"/>
    <w:multiLevelType w:val="hybridMultilevel"/>
    <w:tmpl w:val="138E8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6BA2"/>
    <w:multiLevelType w:val="hybridMultilevel"/>
    <w:tmpl w:val="01A2F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80"/>
    <w:rsid w:val="0009501E"/>
    <w:rsid w:val="000D0C6A"/>
    <w:rsid w:val="00254A80"/>
    <w:rsid w:val="00346788"/>
    <w:rsid w:val="00382FD7"/>
    <w:rsid w:val="005424E5"/>
    <w:rsid w:val="005A3C1D"/>
    <w:rsid w:val="005F1507"/>
    <w:rsid w:val="0067280B"/>
    <w:rsid w:val="007C3CE6"/>
    <w:rsid w:val="00847B4D"/>
    <w:rsid w:val="00875BF8"/>
    <w:rsid w:val="008927E9"/>
    <w:rsid w:val="0093138B"/>
    <w:rsid w:val="009E5879"/>
    <w:rsid w:val="00A57193"/>
    <w:rsid w:val="00B00900"/>
    <w:rsid w:val="00BD098E"/>
    <w:rsid w:val="00C37B54"/>
    <w:rsid w:val="00C60296"/>
    <w:rsid w:val="00D84080"/>
    <w:rsid w:val="00DC4CDD"/>
    <w:rsid w:val="00FB62DA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DDE84-026A-46E4-BDF5-F9900A80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254A8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54A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254A8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54A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254A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54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254A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6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3681-3F97-4A0E-886D-BF7F6EAC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15</cp:revision>
  <dcterms:created xsi:type="dcterms:W3CDTF">2018-10-01T16:21:00Z</dcterms:created>
  <dcterms:modified xsi:type="dcterms:W3CDTF">2018-10-02T06:45:00Z</dcterms:modified>
</cp:coreProperties>
</file>