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6B" w:rsidRDefault="00193E6B" w:rsidP="00193E6B">
      <w:pPr>
        <w:pStyle w:val="Nadpis2"/>
        <w:spacing w:before="0"/>
        <w:jc w:val="center"/>
      </w:pPr>
      <w:r>
        <w:rPr>
          <w:caps/>
          <w:color w:val="000080"/>
          <w:sz w:val="24"/>
          <w:szCs w:val="24"/>
        </w:rPr>
        <w:t>Okruhy TÉMAT</w:t>
      </w:r>
    </w:p>
    <w:p w:rsidR="00193E6B" w:rsidRDefault="00193E6B" w:rsidP="00193E6B">
      <w:pPr>
        <w:pStyle w:val="Nadpis2"/>
        <w:spacing w:before="0"/>
        <w:jc w:val="center"/>
        <w:rPr>
          <w:caps/>
          <w:color w:val="000080"/>
          <w:sz w:val="24"/>
          <w:szCs w:val="24"/>
        </w:rPr>
      </w:pPr>
      <w:r>
        <w:rPr>
          <w:caps/>
          <w:color w:val="000080"/>
          <w:sz w:val="24"/>
          <w:szCs w:val="24"/>
        </w:rPr>
        <w:t>k závěrečné zkoušce pro studium:</w:t>
      </w:r>
    </w:p>
    <w:p w:rsidR="00193E6B" w:rsidRDefault="00193E6B" w:rsidP="00193E6B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  <w:bookmarkStart w:id="0" w:name="_GoBack"/>
      <w:bookmarkEnd w:id="0"/>
    </w:p>
    <w:p w:rsidR="00193E6B" w:rsidRDefault="00193E6B" w:rsidP="00537E0D">
      <w:pPr>
        <w:pStyle w:val="Zkladntextodsazen"/>
        <w:widowControl/>
        <w:numPr>
          <w:ilvl w:val="0"/>
          <w:numId w:val="5"/>
        </w:numPr>
        <w:tabs>
          <w:tab w:val="clear" w:pos="426"/>
          <w:tab w:val="clear" w:pos="709"/>
        </w:tabs>
        <w:spacing w:before="0" w:after="0"/>
        <w:ind w:left="426" w:hanging="426"/>
        <w:rPr>
          <w:rFonts w:ascii="Times New Roman" w:hAnsi="Times New Roman"/>
          <w:b/>
          <w:bCs/>
          <w:lang w:eastAsia="en-US"/>
        </w:rPr>
      </w:pP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druhého stupně základní školy</w:t>
      </w:r>
      <w:r w:rsidR="00E93FA2" w:rsidRPr="00A64610">
        <w:rPr>
          <w:rFonts w:ascii="Times New Roman" w:hAnsi="Times New Roman"/>
          <w:b/>
          <w:bCs/>
          <w:lang w:eastAsia="en-US"/>
        </w:rPr>
        <w:t xml:space="preserve"> a</w:t>
      </w:r>
      <w:r w:rsidR="00E93FA2">
        <w:rPr>
          <w:rFonts w:ascii="Times New Roman" w:hAnsi="Times New Roman"/>
          <w:b/>
          <w:bCs/>
          <w:lang w:eastAsia="en-US"/>
        </w:rPr>
        <w:t> </w:t>
      </w:r>
      <w:r w:rsidRPr="00A64610">
        <w:rPr>
          <w:rFonts w:ascii="Times New Roman" w:hAnsi="Times New Roman"/>
          <w:b/>
          <w:bCs/>
          <w:lang w:eastAsia="en-US"/>
        </w:rPr>
        <w:t>všeobecně vzdělávacích předmětů střední školy</w:t>
      </w:r>
    </w:p>
    <w:p w:rsidR="00F229E6" w:rsidRDefault="00F229E6" w:rsidP="00537E0D">
      <w:pPr>
        <w:pStyle w:val="Zkladntextodsazen"/>
        <w:widowControl/>
        <w:numPr>
          <w:ilvl w:val="0"/>
          <w:numId w:val="20"/>
        </w:numPr>
        <w:tabs>
          <w:tab w:val="clear" w:pos="426"/>
          <w:tab w:val="clear" w:pos="709"/>
        </w:tabs>
        <w:spacing w:before="0" w:after="0"/>
        <w:ind w:left="709" w:hanging="28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Studenti skládají zkoušky ze společného základu (I)</w:t>
      </w:r>
      <w:r w:rsidR="00E93FA2">
        <w:rPr>
          <w:rFonts w:ascii="Times New Roman" w:hAnsi="Times New Roman"/>
          <w:b/>
          <w:bCs/>
          <w:lang w:eastAsia="en-US"/>
        </w:rPr>
        <w:t xml:space="preserve"> a </w:t>
      </w:r>
      <w:r>
        <w:rPr>
          <w:rFonts w:ascii="Times New Roman" w:hAnsi="Times New Roman"/>
          <w:b/>
          <w:bCs/>
          <w:lang w:eastAsia="en-US"/>
        </w:rPr>
        <w:t>didaktiky všeobecně vzdělávacích předmětů (</w:t>
      </w:r>
      <w:proofErr w:type="spellStart"/>
      <w:r>
        <w:rPr>
          <w:rFonts w:ascii="Times New Roman" w:hAnsi="Times New Roman"/>
          <w:b/>
          <w:bCs/>
          <w:lang w:eastAsia="en-US"/>
        </w:rPr>
        <w:t>II</w:t>
      </w:r>
      <w:r w:rsidR="009C61B6">
        <w:rPr>
          <w:rFonts w:ascii="Times New Roman" w:hAnsi="Times New Roman"/>
          <w:b/>
          <w:bCs/>
          <w:lang w:eastAsia="en-US"/>
        </w:rPr>
        <w:t>a</w:t>
      </w:r>
      <w:proofErr w:type="spellEnd"/>
      <w:r>
        <w:rPr>
          <w:rFonts w:ascii="Times New Roman" w:hAnsi="Times New Roman"/>
          <w:b/>
          <w:bCs/>
          <w:lang w:eastAsia="en-US"/>
        </w:rPr>
        <w:t>)</w:t>
      </w:r>
    </w:p>
    <w:p w:rsidR="00193E6B" w:rsidRDefault="00193E6B" w:rsidP="00537E0D">
      <w:pPr>
        <w:pStyle w:val="Zkladntextodsazen"/>
        <w:widowControl/>
        <w:numPr>
          <w:ilvl w:val="0"/>
          <w:numId w:val="5"/>
        </w:numPr>
        <w:tabs>
          <w:tab w:val="clear" w:pos="426"/>
          <w:tab w:val="clear" w:pos="709"/>
        </w:tabs>
        <w:spacing w:before="0" w:after="0"/>
        <w:ind w:left="426" w:hanging="426"/>
        <w:rPr>
          <w:rFonts w:ascii="Times New Roman" w:hAnsi="Times New Roman"/>
          <w:b/>
          <w:bCs/>
          <w:lang w:eastAsia="en-US"/>
        </w:rPr>
      </w:pP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odborných předmětů střední školy</w:t>
      </w:r>
    </w:p>
    <w:p w:rsidR="00F229E6" w:rsidRDefault="00F229E6" w:rsidP="00537E0D">
      <w:pPr>
        <w:pStyle w:val="Zkladntextodsazen"/>
        <w:widowControl/>
        <w:numPr>
          <w:ilvl w:val="0"/>
          <w:numId w:val="20"/>
        </w:numPr>
        <w:tabs>
          <w:tab w:val="clear" w:pos="426"/>
          <w:tab w:val="clear" w:pos="709"/>
        </w:tabs>
        <w:spacing w:before="0" w:after="0"/>
        <w:ind w:left="709" w:hanging="283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Studenti skládají zkoušky ze společného základu (I)</w:t>
      </w:r>
      <w:r w:rsidR="00E93FA2">
        <w:rPr>
          <w:rFonts w:ascii="Times New Roman" w:hAnsi="Times New Roman"/>
          <w:b/>
          <w:bCs/>
          <w:lang w:eastAsia="en-US"/>
        </w:rPr>
        <w:t xml:space="preserve"> a </w:t>
      </w:r>
      <w:r>
        <w:rPr>
          <w:rFonts w:ascii="Times New Roman" w:hAnsi="Times New Roman"/>
          <w:b/>
          <w:bCs/>
          <w:lang w:eastAsia="en-US"/>
        </w:rPr>
        <w:t>didaktiky odborných předmětů (</w:t>
      </w:r>
      <w:proofErr w:type="spellStart"/>
      <w:r>
        <w:rPr>
          <w:rFonts w:ascii="Times New Roman" w:hAnsi="Times New Roman"/>
          <w:b/>
          <w:bCs/>
          <w:lang w:eastAsia="en-US"/>
        </w:rPr>
        <w:t>II</w:t>
      </w:r>
      <w:r w:rsidR="009C61B6">
        <w:rPr>
          <w:rFonts w:ascii="Times New Roman" w:hAnsi="Times New Roman"/>
          <w:b/>
          <w:bCs/>
          <w:lang w:eastAsia="en-US"/>
        </w:rPr>
        <w:t>b</w:t>
      </w:r>
      <w:proofErr w:type="spellEnd"/>
      <w:r>
        <w:rPr>
          <w:rFonts w:ascii="Times New Roman" w:hAnsi="Times New Roman"/>
          <w:b/>
          <w:bCs/>
          <w:lang w:eastAsia="en-US"/>
        </w:rPr>
        <w:t>)</w:t>
      </w:r>
    </w:p>
    <w:p w:rsidR="00F229E6" w:rsidRPr="00A64610" w:rsidRDefault="00F229E6" w:rsidP="00F229E6">
      <w:pPr>
        <w:pStyle w:val="Zkladntextodsazen"/>
        <w:widowControl/>
        <w:tabs>
          <w:tab w:val="clear" w:pos="426"/>
          <w:tab w:val="clear" w:pos="709"/>
        </w:tabs>
        <w:spacing w:before="0" w:after="0"/>
        <w:ind w:left="1080"/>
        <w:rPr>
          <w:rFonts w:ascii="Times New Roman" w:hAnsi="Times New Roman"/>
          <w:b/>
          <w:bCs/>
          <w:lang w:eastAsia="en-US"/>
        </w:rPr>
      </w:pPr>
    </w:p>
    <w:p w:rsidR="00193E6B" w:rsidRDefault="00193E6B" w:rsidP="00193E6B">
      <w:pPr>
        <w:pStyle w:val="Nadpis2"/>
        <w:spacing w:before="0"/>
        <w:jc w:val="center"/>
      </w:pPr>
    </w:p>
    <w:p w:rsidR="00193E6B" w:rsidRDefault="00193E6B" w:rsidP="00F63431">
      <w:pPr>
        <w:pStyle w:val="Nadpis2"/>
        <w:numPr>
          <w:ilvl w:val="0"/>
          <w:numId w:val="15"/>
        </w:numPr>
        <w:spacing w:before="0"/>
        <w:ind w:left="426" w:hanging="426"/>
      </w:pPr>
      <w:r>
        <w:t>SPOLEČNÝ ZÁKLAD (</w:t>
      </w:r>
      <w:r w:rsidR="00235F7B">
        <w:t>PEDAGOGIGKA</w:t>
      </w:r>
      <w:r w:rsidR="00E93FA2">
        <w:t xml:space="preserve"> a </w:t>
      </w:r>
      <w:r>
        <w:t>PSYCHOLOGIE):</w:t>
      </w:r>
    </w:p>
    <w:p w:rsidR="00235F7B" w:rsidRDefault="00235F7B" w:rsidP="00235F7B">
      <w:pPr>
        <w:spacing w:after="0" w:line="300" w:lineRule="atLeast"/>
        <w:rPr>
          <w:rFonts w:ascii="Times New Roman" w:eastAsia="Calibri" w:hAnsi="Times New Roman" w:cs="Times New Roman"/>
          <w:b/>
          <w:sz w:val="28"/>
          <w:szCs w:val="27"/>
        </w:rPr>
      </w:pPr>
    </w:p>
    <w:p w:rsidR="00235F7B" w:rsidRPr="00F229E6" w:rsidRDefault="00235F7B" w:rsidP="00235F7B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8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Pedagogika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 xml:space="preserve"> (okruh</w:t>
      </w:r>
      <w:r>
        <w:rPr>
          <w:rFonts w:ascii="Times New Roman" w:eastAsia="Calibri" w:hAnsi="Times New Roman" w:cs="Times New Roman"/>
          <w:b/>
          <w:sz w:val="28"/>
          <w:szCs w:val="27"/>
        </w:rPr>
        <w:t xml:space="preserve">y témat pro obecnou, 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>soc</w:t>
      </w:r>
      <w:r>
        <w:rPr>
          <w:rFonts w:ascii="Times New Roman" w:eastAsia="Calibri" w:hAnsi="Times New Roman" w:cs="Times New Roman"/>
          <w:b/>
          <w:sz w:val="28"/>
          <w:szCs w:val="27"/>
        </w:rPr>
        <w:t>iální</w:t>
      </w:r>
      <w:r w:rsidR="00E93FA2">
        <w:rPr>
          <w:rFonts w:ascii="Times New Roman" w:eastAsia="Calibri" w:hAnsi="Times New Roman" w:cs="Times New Roman"/>
          <w:b/>
          <w:sz w:val="28"/>
          <w:szCs w:val="27"/>
        </w:rPr>
        <w:t xml:space="preserve"> a </w:t>
      </w:r>
      <w:r>
        <w:rPr>
          <w:rFonts w:ascii="Times New Roman" w:eastAsia="Calibri" w:hAnsi="Times New Roman" w:cs="Times New Roman"/>
          <w:b/>
          <w:sz w:val="28"/>
          <w:szCs w:val="27"/>
        </w:rPr>
        <w:t>speciální pedagogiku</w:t>
      </w:r>
      <w:r w:rsidRPr="00F229E6">
        <w:rPr>
          <w:rFonts w:ascii="Times New Roman" w:eastAsia="Calibri" w:hAnsi="Times New Roman" w:cs="Times New Roman"/>
          <w:b/>
          <w:sz w:val="28"/>
          <w:szCs w:val="27"/>
        </w:rPr>
        <w:t>)</w:t>
      </w:r>
    </w:p>
    <w:p w:rsidR="00193E6B" w:rsidRPr="00174B8F" w:rsidRDefault="00193E6B" w:rsidP="00174B8F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cs-CZ"/>
        </w:rPr>
      </w:pP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Pedagogika jako</w:t>
      </w:r>
      <w:r w:rsidR="005D78BC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umění (historie)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věda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výchově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její předmět. Vztah pedagogiky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ostatním vědám. Třídění pedagogických věd.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výchovy. Vymezení pojmu, klasifikace výchovných cílů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charakteristika.</w:t>
      </w:r>
    </w:p>
    <w:p w:rsidR="005D78BC" w:rsidRPr="00174B8F" w:rsidRDefault="005D78BC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hAnsi="Times New Roman" w:cs="Times New Roman"/>
          <w:sz w:val="24"/>
          <w:szCs w:val="24"/>
        </w:rPr>
        <w:t xml:space="preserve">Podmínky výchovy. Typologie pedagogických přístupů dle podmínek (exogenní, endogenní) – </w:t>
      </w:r>
      <w:proofErr w:type="spellStart"/>
      <w:r w:rsidRPr="00174B8F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174B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4B8F">
        <w:rPr>
          <w:rFonts w:ascii="Times New Roman" w:hAnsi="Times New Roman" w:cs="Times New Roman"/>
          <w:sz w:val="24"/>
          <w:szCs w:val="24"/>
        </w:rPr>
        <w:t>pesimismus</w:t>
      </w:r>
      <w:proofErr w:type="gramEnd"/>
      <w:r w:rsidRPr="00174B8F">
        <w:rPr>
          <w:rFonts w:ascii="Times New Roman" w:hAnsi="Times New Roman" w:cs="Times New Roman"/>
          <w:sz w:val="24"/>
          <w:szCs w:val="24"/>
        </w:rPr>
        <w:t>, optimismus, realismus.</w:t>
      </w:r>
    </w:p>
    <w:p w:rsidR="005D78BC" w:rsidRPr="00174B8F" w:rsidRDefault="005D78BC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hAnsi="Times New Roman" w:cs="Times New Roman"/>
          <w:sz w:val="24"/>
          <w:szCs w:val="24"/>
        </w:rPr>
        <w:t xml:space="preserve">Prostředky výchovy. Materiální, nemateriální. 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jako základní pedagogické kategorie. Sebevýchova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sebevzdělání. Permanentní výchova.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Činitelé výchovy - vychovatel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vychovávaný. Mnohostranný rozvoj jedince. Kvality rozvíjené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vychovávaného. Klíčové kompetence.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komunikace. Vymezení pojmu, typy komunikace dle míry připravenosti, obsah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pedagogické komunikace. Komunikace verbální, nonverbální.</w:t>
      </w:r>
    </w:p>
    <w:p w:rsidR="000E22A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Významné historické osobnosti v pedagogice. </w:t>
      </w:r>
      <w:r w:rsidR="000E22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Pedagogický odkaz J. A. Komenského. </w:t>
      </w:r>
      <w:r w:rsidR="005D78BC" w:rsidRPr="00174B8F">
        <w:rPr>
          <w:rFonts w:ascii="Times New Roman" w:hAnsi="Times New Roman" w:cs="Times New Roman"/>
          <w:sz w:val="24"/>
          <w:szCs w:val="24"/>
        </w:rPr>
        <w:t>Přirozenost ve výchově Komenského. Didaktické principy. Vzdělávací systém. Výchova</w:t>
      </w:r>
      <w:r w:rsidR="00E93FA2" w:rsidRPr="00174B8F">
        <w:rPr>
          <w:rFonts w:ascii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sz w:val="24"/>
          <w:szCs w:val="24"/>
        </w:rPr>
        <w:t> </w:t>
      </w:r>
      <w:r w:rsidR="005D78BC" w:rsidRPr="00174B8F">
        <w:rPr>
          <w:rFonts w:ascii="Times New Roman" w:hAnsi="Times New Roman" w:cs="Times New Roman"/>
          <w:sz w:val="24"/>
          <w:szCs w:val="24"/>
        </w:rPr>
        <w:t>formování charakteru.</w:t>
      </w:r>
    </w:p>
    <w:p w:rsidR="000E22A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Pedagogický v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ýzkum (kvalitativní x kvantitativní)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 Etapy pedagogického výzkum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u, cíle výzkumu, formulace výzkumného problému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hypotéz, proměnné (závislá, nezávislá, intervenující).</w:t>
      </w:r>
    </w:p>
    <w:p w:rsidR="007C2D02" w:rsidRPr="00174B8F" w:rsidRDefault="000E22A2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Tříděn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í metod pedagogického výzkumu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ejich stručná charakteristika</w:t>
      </w:r>
      <w:r w:rsidR="00193E6B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(pozorování, interview, dotazník, analýza dokumentů, Q-metodologie, sémantický diferenciál apod.)</w:t>
      </w:r>
      <w:r w:rsidR="007C2D0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výchovy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genetiky. Vztah prostředí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výchovy. Typy prostředí, podněty působící na výchovu, vliv prostředí na jedince. Prostředí jako organická součást výchovného procesu.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Klima školy, ovlivňující faktory. Psychosociální klima školní třídy, metody poznávání klimatu, pedagogické postupy zlepšující klima ve třídě.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Rodina jako výchovný činitel, její funkce. Rodina dysfunkční,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afunkční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, nukleární, širší, neúplná. Typy rodinné výchovy, vztah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Formy náhradní rodinné péče.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Multikulturní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interkulturní výchova. Definice, vymezení souvisejících pojmů. Cíle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metody, přínos, negativa.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jako sociální skupina. Charakteristika role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pozice žáka. Vztahy ve třídě, metody jejich zjišťování.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Volný čas. Způsoby využívání VČ, instituce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pro volný čas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mládeže. Pedagogické ovlivňování VČ, výchovné problémy vznikající nevhodným využíváním volného času.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 patologické jevy nejčastěji se vyskytující na školách. Charakteristika, diagnostikování, prevence. Národní strategie primární prevence rizikového chování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mládeže na období 2013 – 2018. Instituce odborné pomoci.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výchovných složek. Charakteristika výchovy světonázorové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pracovní. Složka tělesné výchovy. Zdravotně orientované pojetí tělesné výchovy,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výchovných složek - podrobná charakteristika výchovy rozumové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estetické. Proces mravní výchovy, její obsah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současnosti. Právní výchova dětí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mladistvých.</w:t>
      </w:r>
    </w:p>
    <w:p w:rsidR="007C2D02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Masové komunikační prostředky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výchova. Základní druhy masmédií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funkce. Pozitivní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negativní přínos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masmedií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, úlohy rodiny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učitele.</w:t>
      </w:r>
    </w:p>
    <w:p w:rsidR="00193E6B" w:rsidRPr="00174B8F" w:rsidRDefault="00193E6B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Agresivita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šikana ve školním prostředí. Vysvětlení pojmů, pří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klady projevů. Možnosti prevence. Metodický pokyn MŠMT ČR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prevenci</w:t>
      </w:r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šikanování ve školách.</w:t>
      </w:r>
    </w:p>
    <w:p w:rsidR="00552495" w:rsidRPr="00174B8F" w:rsidRDefault="00552495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pedagogika, předmět zájmu, cíle. Subdisciplíny speciální pedagogiky.</w:t>
      </w:r>
    </w:p>
    <w:p w:rsidR="007C2D02" w:rsidRPr="00174B8F" w:rsidRDefault="00552495" w:rsidP="00F63431">
      <w:pPr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Inkluzivní pedagogika.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Segregativní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>integrativní</w:t>
      </w:r>
      <w:proofErr w:type="spellEnd"/>
      <w:r w:rsidR="00E93FA2"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inkluzivní systémy. </w:t>
      </w:r>
    </w:p>
    <w:p w:rsidR="001B118C" w:rsidRPr="00F63431" w:rsidRDefault="007C2D02" w:rsidP="00174B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Literatura:</w:t>
      </w:r>
    </w:p>
    <w:p w:rsidR="005F444F" w:rsidRPr="00174B8F" w:rsidRDefault="005F444F" w:rsidP="00174B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ČÁP, J. Rozvíjení osobnosti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výchovy. Praha: ISV, 1996.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DUNOVSKÝ, J.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proofErr w:type="spellStart"/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Tyrané</w:t>
      </w:r>
      <w:proofErr w:type="spellEnd"/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zneužívané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zanedbávané dítě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</w:t>
      </w:r>
      <w:proofErr w:type="spellStart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1995.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ERB, H. R.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Násilí ve škole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jak mu čelit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Amulet, 2000.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FISCHER, S., ŠKODA, J.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Sociální patologie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</w:t>
      </w:r>
      <w:proofErr w:type="spellEnd"/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FRUHAUFOVÁ, V.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A6430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KOL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Úvod do obecné pedagogiky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Ústí nad Labem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PF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UJEP</w:t>
      </w:r>
      <w:r w:rsidR="005F444F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2002.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GAVORA, P.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Úvod do pedagogického výzkumu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2000.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HÁBL, J.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Lekce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z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lidskosti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v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životě</w:t>
      </w:r>
      <w:r w:rsidR="00E93FA2"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díle Jana Amose Komenského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Návrat, 2011.</w:t>
      </w:r>
    </w:p>
    <w:p w:rsidR="00C468D5" w:rsidRPr="00AA628B" w:rsidRDefault="00C468D5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28B">
        <w:rPr>
          <w:rFonts w:ascii="Times New Roman" w:hAnsi="Times New Roman" w:cs="Times New Roman"/>
          <w:sz w:val="24"/>
          <w:szCs w:val="24"/>
        </w:rPr>
        <w:t xml:space="preserve">HÁBL, J. </w:t>
      </w:r>
      <w:r w:rsidRPr="00AA628B">
        <w:rPr>
          <w:rFonts w:ascii="Times New Roman" w:hAnsi="Times New Roman" w:cs="Times New Roman"/>
          <w:i/>
          <w:sz w:val="24"/>
          <w:szCs w:val="24"/>
        </w:rPr>
        <w:t>Učit (se) příběhem. Komenského Labyrint</w:t>
      </w:r>
      <w:r w:rsidR="00E93FA2" w:rsidRPr="00AA628B">
        <w:rPr>
          <w:rFonts w:ascii="Times New Roman" w:hAnsi="Times New Roman" w:cs="Times New Roman"/>
          <w:i/>
          <w:sz w:val="24"/>
          <w:szCs w:val="24"/>
        </w:rPr>
        <w:t xml:space="preserve"> a </w:t>
      </w:r>
      <w:r w:rsidRPr="00AA628B">
        <w:rPr>
          <w:rFonts w:ascii="Times New Roman" w:hAnsi="Times New Roman" w:cs="Times New Roman"/>
          <w:i/>
          <w:sz w:val="24"/>
          <w:szCs w:val="24"/>
        </w:rPr>
        <w:t>didaktické možnosti narativní alegorie</w:t>
      </w:r>
      <w:r w:rsidRPr="00AA628B">
        <w:rPr>
          <w:rFonts w:ascii="Times New Roman" w:hAnsi="Times New Roman" w:cs="Times New Roman"/>
          <w:sz w:val="24"/>
          <w:szCs w:val="24"/>
        </w:rPr>
        <w:t xml:space="preserve">. Brno: Host, 2013  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HÁJKOVÁ, V., STRNADOVÁ, I.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Inkluzivní vzdělávání</w:t>
      </w:r>
      <w:r w:rsidR="00F63431"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Praha: </w:t>
      </w:r>
      <w:proofErr w:type="spellStart"/>
      <w:r w:rsidR="00F63431"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Grada</w:t>
      </w:r>
      <w:proofErr w:type="spellEnd"/>
      <w:r w:rsidR="00F63431"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2010.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HORÁK, J.,</w:t>
      </w:r>
      <w:r w:rsidR="007C2D0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KOLÁŘ, Z. </w:t>
      </w:r>
      <w:r w:rsidR="007C2D0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Obecná pedagogika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Ústí </w:t>
      </w:r>
      <w:proofErr w:type="spellStart"/>
      <w:proofErr w:type="gramStart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n.L.</w:t>
      </w:r>
      <w:proofErr w:type="spellEnd"/>
      <w:proofErr w:type="gramEnd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: UJEP, 2004.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JŮVA, V.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Stručné dějiny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1994.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JŮVA, V.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Základy pedagogiky pro doplňující pedagogické studium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Brno: </w:t>
      </w:r>
      <w:proofErr w:type="spellStart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Paido</w:t>
      </w:r>
      <w:proofErr w:type="spellEnd"/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, 2001.</w:t>
      </w:r>
    </w:p>
    <w:p w:rsidR="001B118C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KASÍKOVÁ, H., VALIŠOVÁ, A.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Pedagogika pro učitele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Praha: </w:t>
      </w:r>
      <w:proofErr w:type="spellStart"/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Grada</w:t>
      </w:r>
      <w:proofErr w:type="spellEnd"/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KOLÁŘ, M.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Bolest šikanování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2001.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LECHTA, V.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Základy inkluzivní pedagogiky.</w:t>
      </w: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Praha: Portál, 2010. 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MORVAYOVÁ, P., MOREE, D.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Dvakrát měř, jednou řež. Od multikulturní výchovy ke vhledu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Člověk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tísni, 2009.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NEŠPOR, K.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Vaše dětí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návykové látky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2001.</w:t>
      </w:r>
    </w:p>
    <w:p w:rsidR="001B118C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PÁVKOVA, J.</w:t>
      </w:r>
      <w:r w:rsidR="00E93FA2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Pedagogika volného času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 2002.</w:t>
      </w:r>
    </w:p>
    <w:p w:rsidR="005F444F" w:rsidRPr="00F63431" w:rsidRDefault="005F444F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ŘÍČAN, P.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Agresivita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šikana mezi dětmi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1996.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PRŮCHA, J.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Přehled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 2000.</w:t>
      </w:r>
    </w:p>
    <w:p w:rsidR="001B118C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SVOBODA, Z., MORVAYOVÁ, P.</w:t>
      </w:r>
      <w:r w:rsidR="00E93FA2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E93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634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Schola</w:t>
      </w:r>
      <w:proofErr w:type="spellEnd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634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Excludus</w:t>
      </w:r>
      <w:proofErr w:type="spellEnd"/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Ústí n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 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5F444F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abem</w:t>
      </w:r>
      <w:r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PF UJEP, </w:t>
      </w:r>
      <w:r w:rsidR="00F63431" w:rsidRPr="00F63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2010.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ŠIKULOVA, R., KOLÁŘ, Z.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Kapitoly</w:t>
      </w:r>
      <w:r w:rsidR="00E93FA2"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obecné pedagogiky</w:t>
      </w: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Ús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tí nad Labem: PF UJEP, 2003.</w:t>
      </w:r>
    </w:p>
    <w:p w:rsidR="001B118C" w:rsidRPr="00F63431" w:rsidRDefault="007C2D02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VORLÍČEK, CH. </w:t>
      </w:r>
      <w:r w:rsidRPr="00F634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Úvod do pedagogiky</w:t>
      </w:r>
      <w:r w:rsidR="00F63431" w:rsidRPr="00F63431">
        <w:rPr>
          <w:rFonts w:ascii="Times New Roman" w:eastAsia="Times New Roman" w:hAnsi="Times New Roman" w:cs="Times New Roman"/>
          <w:sz w:val="24"/>
          <w:szCs w:val="24"/>
          <w:lang w:eastAsia="cs-CZ"/>
        </w:rPr>
        <w:t>. Jinočany: H &amp; H, 2000.</w:t>
      </w:r>
    </w:p>
    <w:p w:rsidR="00FA6430" w:rsidRPr="00F63431" w:rsidRDefault="00FA6430" w:rsidP="00537E0D">
      <w:pPr>
        <w:pStyle w:val="Odstavecseseznamem"/>
        <w:numPr>
          <w:ilvl w:val="0"/>
          <w:numId w:val="23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ZILCHER, L.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Analýza používaných inkluzivně didaktických strategií</w:t>
      </w:r>
      <w:r w:rsidR="00E93FA2"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ČR</w:t>
      </w:r>
      <w:r w:rsidR="00E93FA2"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F63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USA2013</w:t>
      </w:r>
      <w:r w:rsidRPr="00F634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Ústí nad Labem: PF UJEP, 2013. </w:t>
      </w:r>
    </w:p>
    <w:p w:rsidR="005D78BC" w:rsidRPr="00174B8F" w:rsidRDefault="005D78BC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5D78BC" w:rsidRPr="00174B8F" w:rsidRDefault="005D78BC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cs-CZ"/>
        </w:rPr>
      </w:pPr>
    </w:p>
    <w:p w:rsidR="005D78BC" w:rsidRDefault="005D78BC" w:rsidP="00174B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174B8F">
        <w:rPr>
          <w:rFonts w:ascii="Times New Roman" w:eastAsia="Calibri" w:hAnsi="Times New Roman" w:cs="Times New Roman"/>
          <w:b/>
          <w:sz w:val="28"/>
          <w:szCs w:val="27"/>
        </w:rPr>
        <w:t>Psychologie (okruhy témat pro obecnou, vývojovou, sociální</w:t>
      </w:r>
      <w:r w:rsidR="00E93FA2" w:rsidRPr="00174B8F">
        <w:rPr>
          <w:rFonts w:ascii="Times New Roman" w:eastAsia="Calibri" w:hAnsi="Times New Roman" w:cs="Times New Roman"/>
          <w:b/>
          <w:sz w:val="28"/>
          <w:szCs w:val="27"/>
        </w:rPr>
        <w:t xml:space="preserve"> a</w:t>
      </w:r>
      <w:r w:rsidR="00E93FA2">
        <w:rPr>
          <w:rFonts w:ascii="Times New Roman" w:eastAsia="Calibri" w:hAnsi="Times New Roman" w:cs="Times New Roman"/>
          <w:b/>
          <w:sz w:val="28"/>
          <w:szCs w:val="27"/>
        </w:rPr>
        <w:t> </w:t>
      </w:r>
      <w:r w:rsidRPr="00174B8F">
        <w:rPr>
          <w:rFonts w:ascii="Times New Roman" w:eastAsia="Calibri" w:hAnsi="Times New Roman" w:cs="Times New Roman"/>
          <w:b/>
          <w:sz w:val="28"/>
          <w:szCs w:val="27"/>
        </w:rPr>
        <w:t>pedagogickou psychologii)</w:t>
      </w:r>
    </w:p>
    <w:p w:rsidR="002A5206" w:rsidRPr="00174B8F" w:rsidRDefault="002A5206" w:rsidP="00174B8F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cs-CZ"/>
        </w:rPr>
      </w:pPr>
    </w:p>
    <w:p w:rsidR="001B118C" w:rsidRDefault="00174B8F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</w:t>
      </w:r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Předmět psychologie, odvětví psychologie, význam psychologie pro učitele.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B. </w:t>
      </w:r>
      <w:r w:rsid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Metody psychologické diagnostiky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využití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práci učitele. Poradenská role. Spolupráce učitele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psychologa.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Determinace psychického vývoje, činitelé vývoje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vývojové procesy.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Socializace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individualizace osob.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Hlavní psychologické směry 20. století. Obecné vymezení základní duality přístupů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duševnímu dění. Člověk jako reaktivní/aktivní bytost.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Stručná charakteristika jednotlivých směrů psychologie (asocianismus, hlubinná psychologie, tvarová psychologie, fyziologie vyšší nervové činnosti, behaviorismus, humanistická psychologie, kognitivní psychologie aj.)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Kognitivní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konativní procesy.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uplatnění ve vyučovacím procesu. Čivost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vnímání, paměť, představivost.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Emotivní procesy. Emoce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význam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životě člověka. Fyziologické projevy, klasifikace. Emoce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motivace. Patologie emocí.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Myšlení, řešení problémů. Psychologie tvořivosti, rozvoj kreativity.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Analýza paměti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pozornosti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využití ve vyučovacím procesu.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Pojetí procesu učení, jeho druhy. Podmínky efektivního učení.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Zákony učení. Intelektové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mimointelektové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příčiny neprospěchu.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Teorie osobnosti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aplikace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pedagogické praxi. Struktura osobnosti, vlastnosti osobnosti.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Dynamika osobnosti, temperament. Typy temperamentu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projevy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žáků.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Výkonové vlastnosti osobnosti. Vlohy schopnosti, dovednosti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rozvíjení ve vyučovacím procesu.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Složky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druhy inteligence.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Seberegulační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vlastnosti osobnosti. Geneze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struktura sebeuvědomění, volní vlastnosti.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Vztahově - postojové vlastnosti osobnosti. Charakter, postoje, hodnoty. Charakter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hodnoty člověka. Možnosti učitele podílet se na formování charakteru žáka.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Obecné otázky motivace. Zájmy, potřeby.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Analýza jednotlivých motivů. Motivace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učení.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Psychologické podmínky školního výkonu žáka. Význam učení. Školní úspěšnost.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Poruchy učení, jejich vliv na prospěch žáka, spolupráce učitele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s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odborníky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z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jiných oblastí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rodiči.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Sociálně patologické jevy, přehled, příčiny - podíl genetické složky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učení + životních zkušeností.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lastRenderedPageBreak/>
        <w:t>B. Prevence sociálně patologických jerů.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Socializace osobnosti. Pojetí. Mechanismy, činitelé, fáze.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Diagnostika osobnosti.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Problematika komunikace. Struktura komunikace, její složky.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Komunikace mezi učitelem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žákem. Poruchy komunikace.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Sociální skupiny, jejich klasifikace. Struktura sociální </w:t>
      </w:r>
      <w:proofErr w:type="spellStart"/>
      <w:proofErr w:type="gram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skupiny.Školní</w:t>
      </w:r>
      <w:proofErr w:type="spellEnd"/>
      <w:proofErr w:type="gram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třída jako sociální skupina, vedení školní třídy.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Diagnostika jedince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sociální skupině.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Rodina jako malá sociální skupina, její struktura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funkce.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Socializační vliv rodiny, dysfunkční rodiny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důsledky jejich působení.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Náročné životní situace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vliv na utváření osobnosti.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Frustrace, obranné mechanismy. Deprivace. Konflikty, jejich typy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zásady řešení.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A. </w:t>
      </w:r>
      <w:proofErr w:type="spellStart"/>
      <w:proofErr w:type="gram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Stres,biologická</w:t>
      </w:r>
      <w:proofErr w:type="spellEnd"/>
      <w:proofErr w:type="gram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podstata stresu, prevence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zvládání stresu.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Stresory učitelské profese. Eliminace stresu ve škole.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Mentální hygiena žáka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učitele. Elektrická aktivita neuronů jako základ fyziologie nervové činnosti (vysvětlení vzniku vzruchu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útlumu). Biologická podstata vzniku únavy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způsoby jejího předcházení.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Neurózy dětí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mladistvých, prevence neurotičnosti.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Charakteristika osobnosti učitele. Typologie osobnosti učitele.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lastRenderedPageBreak/>
        <w:t>B. Požadavky na výkon role učitele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z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hlediska současných společenských změn. Vztah mezi učitelem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žákem.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Periodizace vývoje, charakteristika vývojových období.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Pubescent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adolescent.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Vývojové změny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raném dětství. Novorozenec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kojenec. Kvality orientace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prožívání, faktory prostředí, možné projevy </w:t>
      </w:r>
      <w:proofErr w:type="spellStart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nepřizpůsobenosti</w:t>
      </w:r>
      <w:proofErr w:type="spellEnd"/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, optimalizace výchovy. Batole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předškolní věk. Poznávací procesy, sebeuvědomování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emocionalita, sociální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výchovné vliv</w:t>
      </w:r>
      <w:r w:rsid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y, hlavní výchovné problémy.</w:t>
      </w:r>
    </w:p>
    <w:p w:rsidR="001B118C" w:rsidRDefault="00174B8F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B. </w:t>
      </w:r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Charakteristika předškolního věku. Pojem školní </w:t>
      </w:r>
      <w:proofErr w:type="gramStart"/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zralost(fyzická</w:t>
      </w:r>
      <w:proofErr w:type="gramEnd"/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, psychická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="00EC69FB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sociální), projevy školní nezralosti, základy diagnostiky školní zralosti. Práce se školsky nezralým dítětem ve třídě.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Osobnost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poznávací procesy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dětství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prepubertě. Obecná charakteristika stadia dětství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prepuberty. Vývojové změny ve vnímání, pozornosti, paměti, obrazotvornosti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myšlení.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Odraz vývojových změn ve vyučovacím procesu. Faktory utváření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úroveň sebepojetí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sebehodnocení. Rozvoj autoregulace, dětské motivace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vývoj zájmového zaměření dětí.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Poznávací procesy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autoregulace dospívajících.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Charakteristika vnímání, pozornosti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paměti ve stadiích dospívání.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Charakteristika úrovně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změn kvalit emocionality pubescentů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adolescentů. Vývoj jáství. Funkce imaginace. Ideály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ideje.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Kvalita volních procesů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úroveň plánovitosti dospívajících. Hodnotové vědomí. Profesionální orientace.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Adaptační potíže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některé poruchy vývoje.</w:t>
      </w: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Příčiny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projevy adaptačních potíží ve školním prostředí (agresivita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šikana ve třídě, záškoláctví, lži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krádeže, závislosti atd.). Základní postupy při řešení poruch chování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emocí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u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žáků.</w:t>
      </w:r>
    </w:p>
    <w:p w:rsidR="001B118C" w:rsidRDefault="001B118C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</w:p>
    <w:p w:rsidR="001B118C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A. Organicky podmíněné poruchy učení, řeči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chování (neklid, ADHD syndrom, apod.)</w:t>
      </w:r>
    </w:p>
    <w:p w:rsidR="00EC69FB" w:rsidRPr="002A5206" w:rsidRDefault="00EC69FB" w:rsidP="002A5206">
      <w:pPr>
        <w:spacing w:before="225" w:after="225"/>
        <w:rPr>
          <w:rFonts w:ascii="Times New Roman" w:eastAsia="Times New Roman" w:hAnsi="Times New Roman" w:cs="Times New Roman"/>
          <w:sz w:val="24"/>
          <w:szCs w:val="21"/>
          <w:lang w:eastAsia="cs-CZ"/>
        </w:rPr>
      </w:pP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B. Neurotické příznaky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jejich možné příčiny. Možnosti diagnostiky</w:t>
      </w:r>
      <w:r w:rsidR="00E93FA2"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1"/>
          <w:lang w:eastAsia="cs-CZ"/>
        </w:rPr>
        <w:t> </w:t>
      </w:r>
      <w:r w:rsidRPr="00174B8F">
        <w:rPr>
          <w:rFonts w:ascii="Times New Roman" w:eastAsia="Times New Roman" w:hAnsi="Times New Roman" w:cs="Times New Roman"/>
          <w:sz w:val="24"/>
          <w:szCs w:val="21"/>
          <w:lang w:eastAsia="cs-CZ"/>
        </w:rPr>
        <w:t>doporučené přístupy.</w:t>
      </w:r>
    </w:p>
    <w:p w:rsidR="00EC69FB" w:rsidRPr="00E93FA2" w:rsidRDefault="00EC69FB" w:rsidP="00174B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3FA2">
        <w:rPr>
          <w:rFonts w:ascii="Times New Roman" w:hAnsi="Times New Roman" w:cs="Times New Roman"/>
          <w:b/>
          <w:i/>
          <w:sz w:val="24"/>
          <w:szCs w:val="24"/>
        </w:rPr>
        <w:t>Literatura: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ČÁP., MAREŠ. 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Psychologie pro učitele. </w:t>
      </w:r>
      <w:r w:rsidRPr="00E93FA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Praha: Portál, 2007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FONTANA, D. 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Psychologie ve školní praxi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1997. 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HILL, G. 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Moderní psychologie. </w:t>
      </w:r>
      <w:r w:rsidRPr="00E93FA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Praha: Portál, 2003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FA2">
        <w:rPr>
          <w:rFonts w:ascii="Times New Roman" w:hAnsi="Times New Roman" w:cs="Times New Roman"/>
          <w:sz w:val="24"/>
          <w:szCs w:val="24"/>
          <w:shd w:val="clear" w:color="auto" w:fill="FFFFFF"/>
        </w:rPr>
        <w:t>ŘÍČAN, P.</w:t>
      </w:r>
      <w:r w:rsidRPr="00E93F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FA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Cesta životem</w:t>
      </w:r>
      <w:r w:rsidRPr="00E93F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Praha: Panorama, 2004. </w:t>
      </w:r>
    </w:p>
    <w:p w:rsidR="00174B8F" w:rsidRPr="00E93FA2" w:rsidRDefault="00174B8F" w:rsidP="00E93FA2">
      <w:pPr>
        <w:pStyle w:val="Odstavecseseznamem"/>
        <w:numPr>
          <w:ilvl w:val="0"/>
          <w:numId w:val="22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STERNBERG, R. J. </w:t>
      </w:r>
      <w:r w:rsidRPr="00E93FA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Kognitivní psychologie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2002. </w:t>
      </w:r>
    </w:p>
    <w:p w:rsidR="005D78BC" w:rsidRPr="00E93FA2" w:rsidRDefault="00174B8F" w:rsidP="00E93FA2">
      <w:pPr>
        <w:pStyle w:val="Odstavecseseznamem"/>
        <w:numPr>
          <w:ilvl w:val="0"/>
          <w:numId w:val="22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ŠMARDA, J.</w:t>
      </w:r>
      <w:r w:rsidR="00E93FA2"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KOL. </w:t>
      </w:r>
      <w:r w:rsidRP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Biologie pro psychology</w:t>
      </w:r>
      <w:r w:rsidR="00E93FA2" w:rsidRP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 </w:t>
      </w:r>
      <w:r w:rsidRPr="00E93F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pedagogy</w:t>
      </w:r>
      <w:r w:rsidRPr="00E93F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Portál, 2004. </w:t>
      </w:r>
    </w:p>
    <w:p w:rsidR="00174B8F" w:rsidRPr="00E93FA2" w:rsidRDefault="00174B8F" w:rsidP="00E93FA2">
      <w:pPr>
        <w:pStyle w:val="Zkladntextodsazen"/>
        <w:widowControl/>
        <w:numPr>
          <w:ilvl w:val="0"/>
          <w:numId w:val="22"/>
        </w:numPr>
        <w:tabs>
          <w:tab w:val="clear" w:pos="426"/>
          <w:tab w:val="clear" w:pos="709"/>
        </w:tabs>
        <w:spacing w:before="0" w:after="0" w:line="276" w:lineRule="auto"/>
        <w:ind w:left="426" w:hanging="284"/>
        <w:rPr>
          <w:rFonts w:ascii="Times New Roman" w:hAnsi="Times New Roman"/>
          <w:i/>
          <w:iCs/>
        </w:rPr>
      </w:pPr>
      <w:r w:rsidRPr="00E93FA2">
        <w:rPr>
          <w:rFonts w:ascii="Times New Roman" w:hAnsi="Times New Roman"/>
          <w:bCs/>
          <w:lang w:eastAsia="en-US"/>
        </w:rPr>
        <w:t>VÁGNEROVÁ, M.</w:t>
      </w:r>
      <w:r w:rsidRPr="00E93FA2">
        <w:rPr>
          <w:rFonts w:ascii="Times New Roman" w:hAnsi="Times New Roman"/>
        </w:rPr>
        <w:t> </w:t>
      </w:r>
      <w:r w:rsidRPr="00E93FA2">
        <w:rPr>
          <w:rFonts w:ascii="Times New Roman" w:hAnsi="Times New Roman"/>
          <w:i/>
          <w:iCs/>
        </w:rPr>
        <w:t xml:space="preserve">Vývojová psychologie I., II. </w:t>
      </w:r>
      <w:r w:rsidRPr="00E93FA2">
        <w:rPr>
          <w:rFonts w:ascii="Times New Roman" w:hAnsi="Times New Roman"/>
          <w:iCs/>
        </w:rPr>
        <w:t>Praha: Karolinum, 2005</w:t>
      </w:r>
      <w:r w:rsidRPr="00E93FA2">
        <w:rPr>
          <w:rFonts w:ascii="Times New Roman" w:hAnsi="Times New Roman"/>
        </w:rPr>
        <w:t xml:space="preserve">. </w:t>
      </w:r>
    </w:p>
    <w:p w:rsidR="00174B8F" w:rsidRDefault="00174B8F" w:rsidP="00F229E6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</w:p>
    <w:p w:rsidR="00C468D5" w:rsidRDefault="00C468D5" w:rsidP="000E22A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sectPr w:rsidR="00C468D5" w:rsidSect="00CD10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D78BC" w:rsidRDefault="009C61B6" w:rsidP="009C61B6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lastRenderedPageBreak/>
        <w:t>IIa</w:t>
      </w:r>
      <w:proofErr w:type="spellEnd"/>
      <w:r>
        <w:rPr>
          <w:rFonts w:eastAsia="Times New Roman"/>
          <w:lang w:eastAsia="cs-CZ"/>
        </w:rPr>
        <w:t xml:space="preserve">. </w:t>
      </w:r>
      <w:r w:rsidR="00174B8F" w:rsidRPr="009C61B6">
        <w:rPr>
          <w:rFonts w:eastAsia="Times New Roman"/>
          <w:lang w:eastAsia="cs-CZ"/>
        </w:rPr>
        <w:t>Didaktika všeobecně vzdělávacích předmětů</w:t>
      </w:r>
    </w:p>
    <w:p w:rsidR="00C468D5" w:rsidRDefault="00C468D5" w:rsidP="00C468D5">
      <w:pPr>
        <w:pStyle w:val="Zkladntextodsazen"/>
        <w:widowControl/>
        <w:tabs>
          <w:tab w:val="clear" w:pos="426"/>
          <w:tab w:val="clear" w:pos="709"/>
        </w:tabs>
        <w:spacing w:before="0" w:after="0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</w:t>
      </w:r>
      <w:r w:rsidRPr="00A64610">
        <w:rPr>
          <w:rFonts w:ascii="Times New Roman" w:hAnsi="Times New Roman"/>
          <w:b/>
          <w:bCs/>
          <w:lang w:eastAsia="en-US"/>
        </w:rPr>
        <w:t>Studium v oblasti pedagogických věd - Učitelství druhého stupně základní školy</w:t>
      </w:r>
      <w:r w:rsidR="00E93FA2" w:rsidRPr="00A64610">
        <w:rPr>
          <w:rFonts w:ascii="Times New Roman" w:hAnsi="Times New Roman"/>
          <w:b/>
          <w:bCs/>
          <w:lang w:eastAsia="en-US"/>
        </w:rPr>
        <w:t xml:space="preserve"> a</w:t>
      </w:r>
      <w:r w:rsidR="00E93FA2">
        <w:rPr>
          <w:rFonts w:ascii="Times New Roman" w:hAnsi="Times New Roman"/>
          <w:b/>
          <w:bCs/>
          <w:lang w:eastAsia="en-US"/>
        </w:rPr>
        <w:t> </w:t>
      </w:r>
      <w:r w:rsidRPr="00A64610">
        <w:rPr>
          <w:rFonts w:ascii="Times New Roman" w:hAnsi="Times New Roman"/>
          <w:b/>
          <w:bCs/>
          <w:lang w:eastAsia="en-US"/>
        </w:rPr>
        <w:t>všeobecně vzdělávacích předmětů střední školy</w:t>
      </w:r>
      <w:r>
        <w:rPr>
          <w:rFonts w:ascii="Times New Roman" w:hAnsi="Times New Roman"/>
          <w:b/>
          <w:bCs/>
          <w:lang w:eastAsia="en-US"/>
        </w:rPr>
        <w:t>)</w:t>
      </w:r>
    </w:p>
    <w:p w:rsidR="009C61B6" w:rsidRPr="00E93FA2" w:rsidRDefault="009C61B6" w:rsidP="00E93FA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5D78BC" w:rsidRPr="009C61B6" w:rsidRDefault="009C61B6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61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Obecně didaktická část</w:t>
      </w:r>
    </w:p>
    <w:p w:rsidR="009C61B6" w:rsidRDefault="009C61B6" w:rsidP="00C468D5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5D78BC" w:rsidRPr="009C61B6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proofErr w:type="spellStart"/>
      <w:r w:rsidRPr="009C61B6">
        <w:rPr>
          <w:rFonts w:ascii="Times New Roman" w:eastAsia="Times New Roman" w:hAnsi="Times New Roman" w:cs="Times New Roman"/>
          <w:sz w:val="24"/>
          <w:lang w:eastAsia="cs-CZ"/>
        </w:rPr>
        <w:t>Kurikulární</w:t>
      </w:r>
      <w:proofErr w:type="spellEnd"/>
      <w:r w:rsidRPr="009C61B6">
        <w:rPr>
          <w:rFonts w:ascii="Times New Roman" w:eastAsia="Times New Roman" w:hAnsi="Times New Roman" w:cs="Times New Roman"/>
          <w:sz w:val="24"/>
          <w:lang w:eastAsia="cs-CZ"/>
        </w:rPr>
        <w:t xml:space="preserve"> dokumenty. RVP</w:t>
      </w:r>
      <w:r w:rsidR="00E93FA2" w:rsidRPr="009C61B6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9C61B6">
        <w:rPr>
          <w:rFonts w:ascii="Times New Roman" w:eastAsia="Times New Roman" w:hAnsi="Times New Roman" w:cs="Times New Roman"/>
          <w:sz w:val="24"/>
          <w:lang w:eastAsia="cs-CZ"/>
        </w:rPr>
        <w:t>ŠVP (klíčové kompetence, průřezová témata).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Obsah vzdělávání. Didaktická analýza učiva. Teorie koncepce obsahu vzdělávání. Pojetí učiva v „tradiční“</w:t>
      </w:r>
      <w:r w:rsidR="00A12352">
        <w:rPr>
          <w:rFonts w:ascii="Times New Roman" w:hAnsi="Times New Roman" w:cs="Times New Roman"/>
          <w:sz w:val="24"/>
        </w:rPr>
        <w:t xml:space="preserve"> </w:t>
      </w:r>
      <w:r w:rsidRPr="009C61B6">
        <w:rPr>
          <w:rFonts w:ascii="Times New Roman" w:hAnsi="Times New Roman" w:cs="Times New Roman"/>
          <w:sz w:val="24"/>
        </w:rPr>
        <w:t xml:space="preserve">výuce. Podmínky </w:t>
      </w:r>
      <w:proofErr w:type="spellStart"/>
      <w:r w:rsidRPr="009C61B6">
        <w:rPr>
          <w:rFonts w:ascii="Times New Roman" w:hAnsi="Times New Roman" w:cs="Times New Roman"/>
          <w:sz w:val="24"/>
        </w:rPr>
        <w:t>osvojitelnosti</w:t>
      </w:r>
      <w:proofErr w:type="spellEnd"/>
      <w:r w:rsidRPr="009C61B6">
        <w:rPr>
          <w:rFonts w:ascii="Times New Roman" w:hAnsi="Times New Roman" w:cs="Times New Roman"/>
          <w:sz w:val="24"/>
        </w:rPr>
        <w:t xml:space="preserve"> obsahu. Podmínky učení. Styly učení. Složky učiva. 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Výchovně vzdělávací cíle. Zprostředkující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>vstřícný přístup ve stanovení cílů. Správně vymezené cíle. Chyby ve vymezování cílů. Vlastnosti cílů. Taxonomie cílů. </w:t>
      </w:r>
    </w:p>
    <w:p w:rsidR="009C61B6" w:rsidRPr="009C61B6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9C61B6">
        <w:rPr>
          <w:rFonts w:ascii="Times New Roman" w:hAnsi="Times New Roman" w:cs="Times New Roman"/>
          <w:sz w:val="24"/>
        </w:rPr>
        <w:t>Organizační formy vyučování. Třídní management (základní charakteristika). Uspořádání výuky (aspekt času, prostoru, uspořádání žáků).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 xml:space="preserve">Vyučovací metody. Vlastnosti </w:t>
      </w:r>
      <w:proofErr w:type="spellStart"/>
      <w:r w:rsidRPr="009C61B6">
        <w:rPr>
          <w:rFonts w:ascii="Times New Roman" w:hAnsi="Times New Roman" w:cs="Times New Roman"/>
          <w:sz w:val="24"/>
        </w:rPr>
        <w:t>metody.„Tradiční</w:t>
      </w:r>
      <w:proofErr w:type="spellEnd"/>
      <w:r w:rsidRPr="009C61B6">
        <w:rPr>
          <w:rFonts w:ascii="Times New Roman" w:hAnsi="Times New Roman" w:cs="Times New Roman"/>
          <w:sz w:val="24"/>
        </w:rPr>
        <w:t>“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 xml:space="preserve">aktivizující metody. Taxonomie vyučovacích metod (dělení dle </w:t>
      </w:r>
      <w:proofErr w:type="spellStart"/>
      <w:r w:rsidRPr="009C61B6">
        <w:rPr>
          <w:rFonts w:ascii="Times New Roman" w:hAnsi="Times New Roman" w:cs="Times New Roman"/>
          <w:sz w:val="24"/>
        </w:rPr>
        <w:t>Doulíka</w:t>
      </w:r>
      <w:proofErr w:type="spellEnd"/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 xml:space="preserve">Škody). Inovativní metody. 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Materiální didaktické prostředky. Funkce didaktických prostředků. Členění materiálních didaktických prostředků. Učebnice ve vyučovacím procesu (obecná charakteristika, funkce, současné trendy při jejich konstrukci).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9C61B6">
        <w:rPr>
          <w:rFonts w:ascii="Times New Roman" w:hAnsi="Times New Roman" w:cs="Times New Roman"/>
          <w:sz w:val="24"/>
        </w:rPr>
        <w:t>Vlastnosti učebních úloh. Didaktický test. Didaktický test x „</w:t>
      </w:r>
      <w:proofErr w:type="spellStart"/>
      <w:r w:rsidRPr="009C61B6">
        <w:rPr>
          <w:rFonts w:ascii="Times New Roman" w:hAnsi="Times New Roman" w:cs="Times New Roman"/>
          <w:sz w:val="24"/>
        </w:rPr>
        <w:t>Teacher</w:t>
      </w:r>
      <w:proofErr w:type="spellEnd"/>
      <w:r w:rsidRPr="009C61B6">
        <w:rPr>
          <w:rFonts w:ascii="Times New Roman" w:hAnsi="Times New Roman" w:cs="Times New Roman"/>
          <w:sz w:val="24"/>
        </w:rPr>
        <w:t xml:space="preserve"> made test“. Klady</w:t>
      </w:r>
      <w:r w:rsidR="00E93FA2" w:rsidRPr="009C61B6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9C61B6">
        <w:rPr>
          <w:rFonts w:ascii="Times New Roman" w:hAnsi="Times New Roman" w:cs="Times New Roman"/>
          <w:sz w:val="24"/>
        </w:rPr>
        <w:t>zápory didaktických testů. Zásady konstrukce didaktického testu. Druhy úloh.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lang w:val="en-GB"/>
        </w:rPr>
      </w:pPr>
      <w:r w:rsidRPr="00A12352">
        <w:rPr>
          <w:rFonts w:ascii="Times New Roman" w:hAnsi="Times New Roman" w:cs="Times New Roman"/>
          <w:sz w:val="24"/>
        </w:rPr>
        <w:t>Hodnocení ve výuce. Pozitivní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>negativní hodnocení. Funkce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 xml:space="preserve">typy hodnocení. Kritéria školního hodnocení. Subjektivní zdroje chyb při hodnocení. Význam hodnocení. Klasifikace </w:t>
      </w:r>
      <w:r w:rsidR="00A12352">
        <w:rPr>
          <w:rFonts w:ascii="Times New Roman" w:hAnsi="Times New Roman" w:cs="Times New Roman"/>
          <w:sz w:val="24"/>
        </w:rPr>
        <w:t>×</w:t>
      </w:r>
      <w:r w:rsidRPr="00A12352">
        <w:rPr>
          <w:rFonts w:ascii="Times New Roman" w:hAnsi="Times New Roman" w:cs="Times New Roman"/>
          <w:sz w:val="24"/>
        </w:rPr>
        <w:t xml:space="preserve"> slovní hodnocení. Autentické hodnocení.</w:t>
      </w:r>
    </w:p>
    <w:p w:rsidR="009C61B6" w:rsidRPr="00A12352" w:rsidRDefault="009C61B6" w:rsidP="00E93FA2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A12352">
        <w:rPr>
          <w:rFonts w:ascii="Times New Roman" w:hAnsi="Times New Roman" w:cs="Times New Roman"/>
          <w:sz w:val="24"/>
        </w:rPr>
        <w:t>Žák ve vyučování. Práce</w:t>
      </w:r>
      <w:r w:rsidR="00E93FA2" w:rsidRPr="00A12352">
        <w:rPr>
          <w:rFonts w:ascii="Times New Roman" w:hAnsi="Times New Roman" w:cs="Times New Roman"/>
          <w:sz w:val="24"/>
        </w:rPr>
        <w:t xml:space="preserve"> s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>nadaným</w:t>
      </w:r>
      <w:r w:rsidR="00E93FA2" w:rsidRPr="00A12352">
        <w:rPr>
          <w:rFonts w:ascii="Times New Roman" w:hAnsi="Times New Roman" w:cs="Times New Roman"/>
          <w:sz w:val="24"/>
        </w:rPr>
        <w:t xml:space="preserve"> a</w:t>
      </w:r>
      <w:r w:rsidR="00E93FA2">
        <w:rPr>
          <w:rFonts w:ascii="Times New Roman" w:hAnsi="Times New Roman" w:cs="Times New Roman"/>
          <w:sz w:val="24"/>
        </w:rPr>
        <w:t> </w:t>
      </w:r>
      <w:r w:rsidRPr="00A12352">
        <w:rPr>
          <w:rFonts w:ascii="Times New Roman" w:hAnsi="Times New Roman" w:cs="Times New Roman"/>
          <w:sz w:val="24"/>
        </w:rPr>
        <w:t xml:space="preserve">neprospívajícím žákem. Problémy související s neprospěchem. Handicapovaný žák. Žák „jiného etnika“. Vliv médií na žáka. </w:t>
      </w:r>
    </w:p>
    <w:p w:rsidR="009C61B6" w:rsidRDefault="009C61B6" w:rsidP="00C468D5">
      <w:pPr>
        <w:pStyle w:val="Odstavecseseznamem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5D78BC" w:rsidRDefault="009C61B6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9C61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Psychodidaktická</w:t>
      </w:r>
      <w:proofErr w:type="spellEnd"/>
      <w:r w:rsidRPr="009C61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</w:t>
      </w:r>
    </w:p>
    <w:p w:rsidR="00C468D5" w:rsidRPr="009C61B6" w:rsidRDefault="00C468D5" w:rsidP="00C468D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C61B6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Současná paradigmata na poli didaktiky.</w:t>
      </w:r>
      <w:r w:rsidR="00C468D5">
        <w:rPr>
          <w:rFonts w:ascii="Times New Roman" w:hAnsi="Times New Roman" w:cs="Times New Roman"/>
          <w:bCs/>
          <w:sz w:val="24"/>
          <w:szCs w:val="24"/>
        </w:rPr>
        <w:t xml:space="preserve"> Behaviorismus,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8D5">
        <w:rPr>
          <w:rFonts w:ascii="Times New Roman" w:hAnsi="Times New Roman" w:cs="Times New Roman"/>
          <w:bCs/>
          <w:sz w:val="24"/>
          <w:szCs w:val="24"/>
        </w:rPr>
        <w:t>k</w:t>
      </w:r>
      <w:r w:rsidRPr="00BE7963">
        <w:rPr>
          <w:rFonts w:ascii="Times New Roman" w:hAnsi="Times New Roman" w:cs="Times New Roman"/>
          <w:bCs/>
          <w:sz w:val="24"/>
          <w:szCs w:val="24"/>
        </w:rPr>
        <w:t>onstruktivismus, psychodidaktika</w:t>
      </w:r>
      <w:r w:rsidR="00E93FA2" w:rsidRPr="00BE796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BE7963">
        <w:rPr>
          <w:rFonts w:ascii="Times New Roman" w:hAnsi="Times New Roman" w:cs="Times New Roman"/>
          <w:bCs/>
          <w:sz w:val="24"/>
          <w:szCs w:val="24"/>
        </w:rPr>
        <w:t>neurodidaktika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Základní pojmy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prekoncept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miskoncept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paralelní pojetí).</w:t>
      </w:r>
    </w:p>
    <w:p w:rsidR="009C61B6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Hlavní představitelé konstruktivismu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Piaget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Vygotský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468D5" w:rsidRPr="00C468D5" w:rsidRDefault="00C468D5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Druhy paměti, spánek, stres.</w:t>
      </w:r>
    </w:p>
    <w:p w:rsidR="00C468D5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Autoregulované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8D5">
        <w:rPr>
          <w:rFonts w:ascii="Times New Roman" w:hAnsi="Times New Roman" w:cs="Times New Roman"/>
          <w:bCs/>
          <w:sz w:val="24"/>
          <w:szCs w:val="24"/>
        </w:rPr>
        <w:t>učení</w:t>
      </w:r>
      <w:r w:rsidR="00E93FA2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C468D5">
        <w:rPr>
          <w:rFonts w:ascii="Times New Roman" w:hAnsi="Times New Roman" w:cs="Times New Roman"/>
          <w:bCs/>
          <w:sz w:val="24"/>
          <w:szCs w:val="24"/>
        </w:rPr>
        <w:t>metakognice</w:t>
      </w:r>
      <w:proofErr w:type="spellEnd"/>
      <w:r w:rsidR="00C468D5">
        <w:rPr>
          <w:rFonts w:ascii="Times New Roman" w:hAnsi="Times New Roman" w:cs="Times New Roman"/>
          <w:bCs/>
          <w:sz w:val="24"/>
          <w:szCs w:val="24"/>
        </w:rPr>
        <w:t xml:space="preserve"> (východiska</w:t>
      </w:r>
      <w:r>
        <w:rPr>
          <w:rFonts w:ascii="Times New Roman" w:hAnsi="Times New Roman" w:cs="Times New Roman"/>
          <w:bCs/>
          <w:sz w:val="24"/>
          <w:szCs w:val="24"/>
        </w:rPr>
        <w:t>, složky autoregulace/metakognice, vývoj metakognice</w:t>
      </w:r>
      <w:r w:rsidR="00C468D5">
        <w:rPr>
          <w:rFonts w:ascii="Times New Roman" w:hAnsi="Times New Roman" w:cs="Times New Roman"/>
          <w:bCs/>
          <w:sz w:val="24"/>
          <w:szCs w:val="24"/>
        </w:rPr>
        <w:t>, způsoby rozvoje metakognice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468D5">
        <w:rPr>
          <w:rFonts w:ascii="Times New Roman" w:hAnsi="Times New Roman" w:cs="Times New Roman"/>
          <w:bCs/>
          <w:sz w:val="24"/>
          <w:szCs w:val="24"/>
        </w:rPr>
        <w:t>.</w:t>
      </w:r>
    </w:p>
    <w:p w:rsidR="009C61B6" w:rsidRPr="00C468D5" w:rsidRDefault="009C61B6" w:rsidP="00E93FA2">
      <w:pPr>
        <w:pStyle w:val="Odstavecseseznamem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8D5">
        <w:rPr>
          <w:rFonts w:ascii="Times New Roman" w:hAnsi="Times New Roman" w:cs="Times New Roman"/>
          <w:bCs/>
          <w:sz w:val="24"/>
          <w:szCs w:val="24"/>
        </w:rPr>
        <w:t xml:space="preserve">Význam </w:t>
      </w:r>
      <w:proofErr w:type="spellStart"/>
      <w:r w:rsidRPr="00C468D5">
        <w:rPr>
          <w:rFonts w:ascii="Times New Roman" w:hAnsi="Times New Roman" w:cs="Times New Roman"/>
          <w:bCs/>
          <w:sz w:val="24"/>
          <w:szCs w:val="24"/>
        </w:rPr>
        <w:t>nonkognitivních</w:t>
      </w:r>
      <w:proofErr w:type="spellEnd"/>
      <w:r w:rsidRPr="00C468D5">
        <w:rPr>
          <w:rFonts w:ascii="Times New Roman" w:hAnsi="Times New Roman" w:cs="Times New Roman"/>
          <w:bCs/>
          <w:sz w:val="24"/>
          <w:szCs w:val="24"/>
        </w:rPr>
        <w:t xml:space="preserve"> složek ve výuce (úloha emocí, pozitivní x negativní hodnocení, kognitivní zájem, osobní zdatnost, kauzální </w:t>
      </w:r>
      <w:proofErr w:type="spellStart"/>
      <w:r w:rsidRPr="00C468D5">
        <w:rPr>
          <w:rFonts w:ascii="Times New Roman" w:hAnsi="Times New Roman" w:cs="Times New Roman"/>
          <w:bCs/>
          <w:sz w:val="24"/>
          <w:szCs w:val="24"/>
        </w:rPr>
        <w:t>atribuce</w:t>
      </w:r>
      <w:proofErr w:type="spellEnd"/>
      <w:r w:rsidRPr="00C468D5">
        <w:rPr>
          <w:rFonts w:ascii="Times New Roman" w:hAnsi="Times New Roman" w:cs="Times New Roman"/>
          <w:bCs/>
          <w:sz w:val="24"/>
          <w:szCs w:val="24"/>
        </w:rPr>
        <w:t>, motivace).</w:t>
      </w:r>
    </w:p>
    <w:p w:rsidR="00CA2841" w:rsidRDefault="00CA284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 w:type="page"/>
      </w:r>
    </w:p>
    <w:p w:rsidR="005D78BC" w:rsidRDefault="00C468D5" w:rsidP="00C468D5">
      <w:pPr>
        <w:pStyle w:val="Nadpis2"/>
        <w:rPr>
          <w:rFonts w:eastAsia="Times New Roman"/>
          <w:lang w:eastAsia="cs-CZ"/>
        </w:rPr>
      </w:pPr>
      <w:proofErr w:type="spellStart"/>
      <w:r>
        <w:rPr>
          <w:rFonts w:eastAsia="Times New Roman"/>
          <w:lang w:eastAsia="cs-CZ"/>
        </w:rPr>
        <w:lastRenderedPageBreak/>
        <w:t>IIb</w:t>
      </w:r>
      <w:proofErr w:type="spellEnd"/>
      <w:r>
        <w:rPr>
          <w:rFonts w:eastAsia="Times New Roman"/>
          <w:lang w:eastAsia="cs-CZ"/>
        </w:rPr>
        <w:t>. Didaktika odborných předmětů</w:t>
      </w:r>
    </w:p>
    <w:p w:rsidR="005D78BC" w:rsidRDefault="005D78BC" w:rsidP="000E22A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A12352" w:rsidRPr="00A12352" w:rsidRDefault="00A12352" w:rsidP="00A12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23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Obecně didaktická část</w:t>
      </w:r>
    </w:p>
    <w:p w:rsidR="00A12352" w:rsidRPr="00A12352" w:rsidRDefault="00A12352" w:rsidP="00A12352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Kurikulární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dokumenty. RVP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ŠVP (klíčové kompetence, průřezová témata).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Obsah vzdělávání. Didaktická analýza učiva. Teorie koncepce obsahu vzdělávání. Pojetí učiva v „tradiční“</w:t>
      </w:r>
      <w:r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výuce. Podmínky 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osvojitelnosti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obsahu. Podmínky učení. Styly učení. Složky učiva. 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Výchovně vzdělávací cíle. Zprostředkující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vstřícný přístup ve stanovení cílů. Správně vymezené cíle. Chyby ve vymezování cílů. Vlastnosti cílů. Taxonomie cílů. 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Organizační formy vyučování. Třídní management (základní charakteristika). Uspořádání výuky (aspekt času, prostoru, uspořádání žáků).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Vyučovací metody. Vlastnosti 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metody.„Tradiční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>“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aktivizující metody. Taxonomie vyučovacích metod (dělení dle 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Doulíka</w:t>
      </w:r>
      <w:proofErr w:type="spellEnd"/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Škody). Inovativní metody. 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Materiální didaktické prostředky. Funkce didaktických prostředků. Členění materiálních didaktických prostředků. Učebnice ve vyučovacím procesu (obecná charakteristika, funkce, současné trendy při jejich konstrukci).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Vlastnosti učebních úloh. Didaktický test. Didaktický test x „</w:t>
      </w:r>
      <w:proofErr w:type="spellStart"/>
      <w:r w:rsidRPr="00A12352">
        <w:rPr>
          <w:rFonts w:ascii="Times New Roman" w:eastAsia="Times New Roman" w:hAnsi="Times New Roman" w:cs="Times New Roman"/>
          <w:sz w:val="24"/>
          <w:lang w:eastAsia="cs-CZ"/>
        </w:rPr>
        <w:t>Teacher</w:t>
      </w:r>
      <w:proofErr w:type="spellEnd"/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made test“. Klady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zápory didaktických testů. Zásady konstrukce didaktického testu. Druhy úloh.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Hodnocení ve výuce. Pozitivní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negativní hodnocení. Funkce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typy hodnocení. Kritéria školního hodnocení. Subjektivní zdroje chyb při hodnocení. Význam hodnocení. Klasifikace </w:t>
      </w:r>
      <w:r>
        <w:rPr>
          <w:rFonts w:ascii="Times New Roman" w:eastAsia="Times New Roman" w:hAnsi="Times New Roman" w:cs="Times New Roman"/>
          <w:sz w:val="24"/>
          <w:lang w:eastAsia="cs-CZ"/>
        </w:rPr>
        <w:t>×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slovní hodnocení. Autentické hodnocení.</w:t>
      </w:r>
    </w:p>
    <w:p w:rsidR="00A12352" w:rsidRPr="00A12352" w:rsidRDefault="00A12352" w:rsidP="00E93FA2">
      <w:pPr>
        <w:pStyle w:val="Odstavecseseznamem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A12352">
        <w:rPr>
          <w:rFonts w:ascii="Times New Roman" w:eastAsia="Times New Roman" w:hAnsi="Times New Roman" w:cs="Times New Roman"/>
          <w:sz w:val="24"/>
          <w:lang w:eastAsia="cs-CZ"/>
        </w:rPr>
        <w:t>Žák ve vyučování. Práce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s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>nadaným</w:t>
      </w:r>
      <w:r w:rsidR="00E93FA2"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A12352">
        <w:rPr>
          <w:rFonts w:ascii="Times New Roman" w:eastAsia="Times New Roman" w:hAnsi="Times New Roman" w:cs="Times New Roman"/>
          <w:sz w:val="24"/>
          <w:lang w:eastAsia="cs-CZ"/>
        </w:rPr>
        <w:t xml:space="preserve">neprospívajícím žákem. Problémy související s neprospěchem. Handicapovaný žák. Žák „jiného etnika“. Vliv médií na žáka. </w:t>
      </w:r>
    </w:p>
    <w:p w:rsidR="00A12352" w:rsidRPr="00A12352" w:rsidRDefault="00A12352" w:rsidP="00A12352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0E22A2" w:rsidRDefault="00A12352" w:rsidP="00A123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23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Odborně didaktická část</w:t>
      </w:r>
    </w:p>
    <w:p w:rsidR="001B118C" w:rsidRPr="001B118C" w:rsidRDefault="001B118C" w:rsidP="001B118C">
      <w:pPr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:rsidR="00EF624E" w:rsidRPr="00FC6B57" w:rsidRDefault="00FC6B57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Předmět, struktura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úloha didaktiky odborných předmětů. Teoretická východiska didaktiky odborných předmětů. Didaktika odborných předmětů jako vědní obor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jako studijní předmět. </w:t>
      </w:r>
    </w:p>
    <w:p w:rsidR="000E6FBA" w:rsidRPr="00FC6B57" w:rsidRDefault="000E6FBA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Koncepce výchovy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vzdělávání na středních odborných školách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,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s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oustava oborů vzdělávání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,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E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vropský kvalifikační rámec, Národní soustava kvalifikaci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, úplná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dílčí kvalifikace. 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Struktura státního programu odborného vzdělávání – postavení odborného vzděláv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ání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české vzdělávací soustavě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.</w:t>
      </w:r>
    </w:p>
    <w:p w:rsidR="00906326" w:rsidRPr="00FC6B57" w:rsidRDefault="00906326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Problematika odborné terminologie ve výuce odborných předmětů – vztah pojmu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termínu, definice termínu ve vědě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>v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odborném vyučování, nejčastější chyby při používání odborné terminologie.</w:t>
      </w:r>
    </w:p>
    <w:p w:rsidR="00906326" w:rsidRPr="00FC6B57" w:rsidRDefault="00906326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Tvořivost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výchova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tvůrčí činnosti – charakteristika tvůrčí činnos</w:t>
      </w:r>
      <w:r w:rsidR="000E6FBA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ti, </w:t>
      </w:r>
      <w:proofErr w:type="spellStart"/>
      <w:r w:rsidR="000E6FBA" w:rsidRPr="00FC6B57">
        <w:rPr>
          <w:rFonts w:ascii="Times New Roman" w:eastAsia="Times New Roman" w:hAnsi="Times New Roman" w:cs="Times New Roman"/>
          <w:sz w:val="24"/>
          <w:lang w:eastAsia="cs-CZ"/>
        </w:rPr>
        <w:t>prokreativní</w:t>
      </w:r>
      <w:proofErr w:type="spellEnd"/>
      <w:r w:rsidR="000E6FBA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 </w:t>
      </w:r>
      <w:proofErr w:type="spellStart"/>
      <w:r w:rsidRPr="00FC6B57">
        <w:rPr>
          <w:rFonts w:ascii="Times New Roman" w:eastAsia="Times New Roman" w:hAnsi="Times New Roman" w:cs="Times New Roman"/>
          <w:sz w:val="24"/>
          <w:lang w:eastAsia="cs-CZ"/>
        </w:rPr>
        <w:t>antikreativní</w:t>
      </w:r>
      <w:proofErr w:type="spellEnd"/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faktory, pozice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úloha školy při rozvíjení tvořivosti, volba pedagogického přístupu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k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="00CE3053" w:rsidRPr="00FC6B57">
        <w:rPr>
          <w:rFonts w:ascii="Times New Roman" w:eastAsia="Times New Roman" w:hAnsi="Times New Roman" w:cs="Times New Roman"/>
          <w:sz w:val="24"/>
          <w:lang w:eastAsia="cs-CZ"/>
        </w:rPr>
        <w:t>nadaným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studentům.</w:t>
      </w:r>
    </w:p>
    <w:p w:rsidR="000E6FBA" w:rsidRPr="00FC6B57" w:rsidRDefault="000E6FBA" w:rsidP="00E93FA2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cs-CZ"/>
        </w:rPr>
      </w:pPr>
      <w:r w:rsidRPr="00FC6B57">
        <w:rPr>
          <w:rFonts w:ascii="Times New Roman" w:eastAsia="Times New Roman" w:hAnsi="Times New Roman" w:cs="Times New Roman"/>
          <w:sz w:val="24"/>
          <w:lang w:eastAsia="cs-CZ"/>
        </w:rPr>
        <w:t>Materiálně technické prostředky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v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odborných předmětech, IT ve výuce odborných předmětů, metodika tvorby</w:t>
      </w:r>
      <w:r w:rsidR="00E93FA2" w:rsidRPr="00FC6B57">
        <w:rPr>
          <w:rFonts w:ascii="Times New Roman" w:eastAsia="Times New Roman" w:hAnsi="Times New Roman" w:cs="Times New Roman"/>
          <w:sz w:val="24"/>
          <w:lang w:eastAsia="cs-CZ"/>
        </w:rPr>
        <w:t xml:space="preserve"> a</w:t>
      </w:r>
      <w:r w:rsidR="00E93FA2">
        <w:rPr>
          <w:rFonts w:ascii="Times New Roman" w:eastAsia="Times New Roman" w:hAnsi="Times New Roman" w:cs="Times New Roman"/>
          <w:sz w:val="24"/>
          <w:lang w:eastAsia="cs-CZ"/>
        </w:rPr>
        <w:t> </w:t>
      </w:r>
      <w:r w:rsidRPr="00FC6B57">
        <w:rPr>
          <w:rFonts w:ascii="Times New Roman" w:eastAsia="Times New Roman" w:hAnsi="Times New Roman" w:cs="Times New Roman"/>
          <w:sz w:val="24"/>
          <w:lang w:eastAsia="cs-CZ"/>
        </w:rPr>
        <w:t>práce s promítaným obrazem, tvorba učebních textů, vybraná typografická pravidla.</w:t>
      </w:r>
    </w:p>
    <w:p w:rsidR="00906326" w:rsidRDefault="00906326">
      <w:pPr>
        <w:rPr>
          <w:rFonts w:ascii="Times New Roman" w:hAnsi="Times New Roman" w:cs="Times New Roman"/>
          <w:sz w:val="24"/>
          <w:szCs w:val="24"/>
        </w:rPr>
      </w:pPr>
    </w:p>
    <w:p w:rsidR="005D78BC" w:rsidRPr="00F63431" w:rsidRDefault="00C468D5" w:rsidP="001B118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6343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Literatura:</w:t>
      </w:r>
    </w:p>
    <w:p w:rsidR="00C468D5" w:rsidRPr="00C468D5" w:rsidRDefault="00C468D5" w:rsidP="00C468D5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DOULÍK, P., ŠKODA, J</w:t>
      </w:r>
      <w:r w:rsidR="00C468D5" w:rsidRPr="00E7213B">
        <w:rPr>
          <w:rFonts w:ascii="Times New Roman" w:hAnsi="Times New Roman" w:cs="Times New Roman"/>
          <w:sz w:val="24"/>
          <w:szCs w:val="24"/>
        </w:rPr>
        <w:t xml:space="preserve">.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 xml:space="preserve">Inovativní </w:t>
      </w:r>
      <w:r w:rsidR="00C468D5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cvičebnice obecné didaktiky </w:t>
      </w:r>
      <w:r w:rsidRPr="00E7213B">
        <w:rPr>
          <w:rFonts w:ascii="Times New Roman" w:hAnsi="Times New Roman" w:cs="Times New Roman"/>
          <w:sz w:val="24"/>
          <w:szCs w:val="24"/>
        </w:rPr>
        <w:t>[online]. Ústí nad Labem: PF UJEP, 2010.</w:t>
      </w:r>
      <w:r w:rsidR="00C468D5" w:rsidRPr="00E7213B">
        <w:rPr>
          <w:rFonts w:ascii="Times New Roman" w:hAnsi="Times New Roman" w:cs="Times New Roman"/>
          <w:sz w:val="24"/>
          <w:szCs w:val="24"/>
        </w:rPr>
        <w:t xml:space="preserve"> Dostupné z: </w:t>
      </w:r>
      <w:r w:rsidR="001B118C" w:rsidRPr="00E7213B">
        <w:rPr>
          <w:rFonts w:ascii="Times New Roman" w:eastAsiaTheme="majorEastAsia" w:hAnsi="Times New Roman" w:cs="Times New Roman"/>
          <w:sz w:val="24"/>
          <w:szCs w:val="24"/>
        </w:rPr>
        <w:t>http://cvicebnice.ujep.cz/</w:t>
      </w:r>
      <w:r w:rsidR="00C468D5" w:rsidRPr="00E7213B">
        <w:rPr>
          <w:rFonts w:ascii="Times New Roman" w:hAnsi="Times New Roman" w:cs="Times New Roman"/>
          <w:sz w:val="24"/>
          <w:szCs w:val="24"/>
        </w:rPr>
        <w:t>.</w:t>
      </w:r>
    </w:p>
    <w:p w:rsidR="001B118C" w:rsidRPr="00E7213B" w:rsidRDefault="001B118C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DRAHOVZAL, Jan, Rudolf KOHOUTEK</w:t>
      </w:r>
      <w:r w:rsidR="00E93FA2" w:rsidRPr="00E7213B">
        <w:rPr>
          <w:rFonts w:ascii="Times New Roman" w:hAnsi="Times New Roman" w:cs="Times New Roman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sz w:val="24"/>
          <w:szCs w:val="24"/>
        </w:rPr>
        <w:t> </w:t>
      </w:r>
      <w:r w:rsidRPr="00E7213B">
        <w:rPr>
          <w:rFonts w:ascii="Times New Roman" w:hAnsi="Times New Roman" w:cs="Times New Roman"/>
          <w:sz w:val="24"/>
          <w:szCs w:val="24"/>
        </w:rPr>
        <w:t xml:space="preserve">Oldřich KILIÁN. </w:t>
      </w:r>
      <w:r w:rsidRPr="00E7213B">
        <w:rPr>
          <w:rFonts w:ascii="Times New Roman" w:hAnsi="Times New Roman" w:cs="Times New Roman"/>
          <w:i/>
          <w:iCs/>
          <w:sz w:val="24"/>
          <w:szCs w:val="24"/>
        </w:rPr>
        <w:t>Didaktika odborných předmětů</w:t>
      </w:r>
      <w:r w:rsidRPr="00E7213B"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 w:rsidRPr="00E7213B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E7213B">
        <w:rPr>
          <w:rFonts w:ascii="Times New Roman" w:hAnsi="Times New Roman" w:cs="Times New Roman"/>
          <w:sz w:val="24"/>
          <w:szCs w:val="24"/>
        </w:rPr>
        <w:t>, 1997, 156 s. ISBN 80-859-3135-4.</w:t>
      </w: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>DUCHOVIČOVÁ, J.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Neurodidaktický</w:t>
      </w:r>
      <w:proofErr w:type="spellEnd"/>
      <w:r w:rsidR="00E93FA2" w:rsidRPr="00E7213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psychodidaktický</w:t>
      </w:r>
      <w:proofErr w:type="spellEnd"/>
      <w:r w:rsidR="00C468D5" w:rsidRPr="00E7213B">
        <w:rPr>
          <w:rFonts w:ascii="Times New Roman" w:hAnsi="Times New Roman" w:cs="Times New Roman"/>
          <w:i/>
          <w:sz w:val="24"/>
          <w:szCs w:val="24"/>
        </w:rPr>
        <w:t xml:space="preserve"> kontext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edukácie</w:t>
      </w:r>
      <w:proofErr w:type="spellEnd"/>
      <w:r w:rsidR="00C468D5" w:rsidRPr="00E7213B">
        <w:rPr>
          <w:rFonts w:ascii="Times New Roman" w:hAnsi="Times New Roman" w:cs="Times New Roman"/>
          <w:sz w:val="24"/>
          <w:szCs w:val="24"/>
        </w:rPr>
        <w:t>. Nitra: UKF</w:t>
      </w:r>
      <w:r w:rsidRPr="00E7213B">
        <w:rPr>
          <w:rFonts w:ascii="Times New Roman" w:hAnsi="Times New Roman" w:cs="Times New Roman"/>
          <w:sz w:val="24"/>
          <w:szCs w:val="24"/>
        </w:rPr>
        <w:t>, 2010</w:t>
      </w:r>
      <w:r w:rsidR="00C468D5" w:rsidRPr="00E7213B">
        <w:rPr>
          <w:rFonts w:ascii="Times New Roman" w:hAnsi="Times New Roman" w:cs="Times New Roman"/>
          <w:sz w:val="24"/>
          <w:szCs w:val="24"/>
        </w:rPr>
        <w:t>.</w:t>
      </w:r>
    </w:p>
    <w:p w:rsidR="00C468D5" w:rsidRPr="00E7213B" w:rsidRDefault="000B2DC2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HRBÁČKOVÁ, K</w:t>
      </w:r>
      <w:r w:rsidR="00E7213B" w:rsidRPr="00E7213B">
        <w:rPr>
          <w:rFonts w:ascii="Times New Roman" w:hAnsi="Times New Roman" w:cs="Times New Roman"/>
          <w:sz w:val="24"/>
          <w:szCs w:val="24"/>
        </w:rPr>
        <w:t>.</w:t>
      </w:r>
      <w:r w:rsidR="00E7213B">
        <w:rPr>
          <w:rFonts w:ascii="Times New Roman" w:hAnsi="Times New Roman" w:cs="Times New Roman"/>
          <w:sz w:val="24"/>
          <w:szCs w:val="24"/>
        </w:rPr>
        <w:t xml:space="preserve"> </w:t>
      </w:r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>Kognitivní</w:t>
      </w:r>
      <w:r w:rsidR="00E93FA2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>nonkognitivní</w:t>
      </w:r>
      <w:proofErr w:type="spellEnd"/>
      <w:r w:rsidR="00E7213B" w:rsidRPr="00E7213B">
        <w:rPr>
          <w:rFonts w:ascii="Times New Roman" w:hAnsi="Times New Roman" w:cs="Times New Roman"/>
          <w:i/>
          <w:iCs/>
          <w:sz w:val="24"/>
          <w:szCs w:val="24"/>
        </w:rPr>
        <w:t xml:space="preserve"> determinanty rozvoje autoregulace učení studentů</w:t>
      </w:r>
      <w:r>
        <w:rPr>
          <w:rFonts w:ascii="Times New Roman" w:hAnsi="Times New Roman" w:cs="Times New Roman"/>
          <w:sz w:val="24"/>
          <w:szCs w:val="24"/>
        </w:rPr>
        <w:t xml:space="preserve">. Brno: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Paido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3B">
        <w:rPr>
          <w:rFonts w:ascii="Times New Roman" w:hAnsi="Times New Roman" w:cs="Times New Roman"/>
          <w:color w:val="000000"/>
          <w:sz w:val="24"/>
          <w:szCs w:val="24"/>
        </w:rPr>
        <w:t>KASÍKOVÁ, H.</w:t>
      </w:r>
      <w:r w:rsidR="00C468D5"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Kooperativní učení, kooperativní škola</w:t>
      </w:r>
      <w:r w:rsidRPr="00E7213B">
        <w:rPr>
          <w:rFonts w:ascii="Times New Roman" w:hAnsi="Times New Roman" w:cs="Times New Roman"/>
          <w:color w:val="000000"/>
          <w:sz w:val="24"/>
          <w:szCs w:val="24"/>
        </w:rPr>
        <w:t>. Praha: Portál, 2010.</w:t>
      </w:r>
      <w:r w:rsidR="00C468D5"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118C" w:rsidRPr="00E7213B" w:rsidRDefault="001B118C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13B">
        <w:rPr>
          <w:rFonts w:ascii="Times New Roman" w:hAnsi="Times New Roman" w:cs="Times New Roman"/>
          <w:color w:val="000000"/>
          <w:sz w:val="24"/>
          <w:szCs w:val="24"/>
        </w:rPr>
        <w:t xml:space="preserve">KASÍKOVÁ, H. 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Kooperativní učení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vyučování: teoretické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praktické problémy</w:t>
      </w:r>
      <w:r w:rsidR="00E72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2DC2">
        <w:rPr>
          <w:rFonts w:ascii="Times New Roman" w:hAnsi="Times New Roman" w:cs="Times New Roman"/>
          <w:color w:val="000000"/>
          <w:sz w:val="24"/>
          <w:szCs w:val="24"/>
        </w:rPr>
        <w:t xml:space="preserve"> Praha: Karolinum, 2001.</w:t>
      </w:r>
    </w:p>
    <w:p w:rsidR="00C468D5" w:rsidRPr="00E7213B" w:rsidRDefault="005C7DDE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3B">
        <w:rPr>
          <w:rFonts w:ascii="Times New Roman" w:hAnsi="Times New Roman" w:cs="Times New Roman"/>
          <w:sz w:val="24"/>
          <w:szCs w:val="24"/>
        </w:rPr>
        <w:t xml:space="preserve">KOSÍKOVÁ V.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Psychologie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ve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vzdělávání</w:t>
      </w:r>
      <w:r w:rsidR="00E93FA2" w:rsidRPr="00E7213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sz w:val="24"/>
          <w:szCs w:val="24"/>
        </w:rPr>
        <w:t> </w:t>
      </w:r>
      <w:r w:rsidR="00C468D5" w:rsidRPr="00E7213B">
        <w:rPr>
          <w:rFonts w:ascii="Times New Roman" w:hAnsi="Times New Roman" w:cs="Times New Roman"/>
          <w:i/>
          <w:sz w:val="24"/>
          <w:szCs w:val="24"/>
        </w:rPr>
        <w:t>její</w:t>
      </w:r>
      <w:r w:rsidRPr="00E721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68D5" w:rsidRPr="00E7213B">
        <w:rPr>
          <w:rFonts w:ascii="Times New Roman" w:hAnsi="Times New Roman" w:cs="Times New Roman"/>
          <w:i/>
          <w:sz w:val="24"/>
          <w:szCs w:val="24"/>
        </w:rPr>
        <w:t>psychodidakti</w:t>
      </w:r>
      <w:r w:rsidRPr="00E7213B">
        <w:rPr>
          <w:rFonts w:ascii="Times New Roman" w:hAnsi="Times New Roman" w:cs="Times New Roman"/>
          <w:i/>
          <w:sz w:val="24"/>
          <w:szCs w:val="24"/>
        </w:rPr>
        <w:t>cké</w:t>
      </w:r>
      <w:proofErr w:type="spellEnd"/>
      <w:r w:rsidRPr="00E7213B">
        <w:rPr>
          <w:rFonts w:ascii="Times New Roman" w:hAnsi="Times New Roman" w:cs="Times New Roman"/>
          <w:i/>
          <w:sz w:val="24"/>
          <w:szCs w:val="24"/>
        </w:rPr>
        <w:t xml:space="preserve"> aspekty</w:t>
      </w:r>
      <w:r w:rsidRPr="00E7213B">
        <w:rPr>
          <w:rFonts w:ascii="Times New Roman" w:hAnsi="Times New Roman" w:cs="Times New Roman"/>
          <w:sz w:val="24"/>
          <w:szCs w:val="24"/>
        </w:rPr>
        <w:t xml:space="preserve">. Havlíčkův Brod: </w:t>
      </w:r>
      <w:proofErr w:type="spellStart"/>
      <w:r w:rsidRPr="00E7213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E7213B">
        <w:rPr>
          <w:rFonts w:ascii="Times New Roman" w:hAnsi="Times New Roman" w:cs="Times New Roman"/>
          <w:sz w:val="24"/>
          <w:szCs w:val="24"/>
        </w:rPr>
        <w:t>, 2011.</w:t>
      </w:r>
    </w:p>
    <w:p w:rsidR="00E7213B" w:rsidRPr="00E7213B" w:rsidRDefault="000B2DC2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MAREŠ, J</w:t>
      </w:r>
      <w:r w:rsidR="00E7213B" w:rsidRPr="00E72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2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13B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Styly učení žáků</w:t>
      </w:r>
      <w:r w:rsidR="00E93FA2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studentů</w:t>
      </w:r>
      <w:r>
        <w:rPr>
          <w:rFonts w:ascii="Times New Roman" w:hAnsi="Times New Roman" w:cs="Times New Roman"/>
          <w:color w:val="000000"/>
          <w:sz w:val="24"/>
          <w:szCs w:val="24"/>
        </w:rPr>
        <w:t>. Praha: Portál, 1998.</w:t>
      </w:r>
    </w:p>
    <w:p w:rsidR="005C7DDE" w:rsidRPr="00E7213B" w:rsidRDefault="005C7DDE" w:rsidP="00E93FA2">
      <w:pPr>
        <w:pStyle w:val="Odstavecseseznamem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7213B">
        <w:rPr>
          <w:rFonts w:ascii="Times New Roman" w:hAnsi="Times New Roman"/>
          <w:sz w:val="24"/>
          <w:szCs w:val="24"/>
        </w:rPr>
        <w:t xml:space="preserve">ŘÍČAN, J. </w:t>
      </w:r>
      <w:r w:rsidRPr="00E7213B">
        <w:rPr>
          <w:rFonts w:ascii="Times New Roman" w:hAnsi="Times New Roman"/>
          <w:i/>
          <w:sz w:val="24"/>
          <w:szCs w:val="24"/>
        </w:rPr>
        <w:t xml:space="preserve">Používané metakognitivní strategie žáků v kontextu </w:t>
      </w:r>
      <w:proofErr w:type="spellStart"/>
      <w:r w:rsidRPr="00E7213B">
        <w:rPr>
          <w:rFonts w:ascii="Times New Roman" w:hAnsi="Times New Roman"/>
          <w:i/>
          <w:sz w:val="24"/>
          <w:szCs w:val="24"/>
        </w:rPr>
        <w:t>autoregulovaného</w:t>
      </w:r>
      <w:proofErr w:type="spellEnd"/>
      <w:r w:rsidRPr="00E7213B">
        <w:rPr>
          <w:rFonts w:ascii="Times New Roman" w:hAnsi="Times New Roman"/>
          <w:i/>
          <w:sz w:val="24"/>
          <w:szCs w:val="24"/>
        </w:rPr>
        <w:t xml:space="preserve"> učení</w:t>
      </w:r>
      <w:r w:rsidRPr="00E7213B">
        <w:rPr>
          <w:rFonts w:ascii="Times New Roman" w:hAnsi="Times New Roman"/>
          <w:sz w:val="24"/>
          <w:szCs w:val="24"/>
        </w:rPr>
        <w:t>. Ústí nad Labem: PF UJEP, 2013.</w:t>
      </w:r>
    </w:p>
    <w:p w:rsidR="000B2DC2" w:rsidRPr="000B2DC2" w:rsidRDefault="000B2DC2" w:rsidP="000B2DC2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SLAVÍK, M., </w:t>
      </w:r>
      <w:r w:rsidRPr="001B118C">
        <w:rPr>
          <w:rFonts w:ascii="Times New Roman" w:hAnsi="Times New Roman" w:cs="Times New Roman"/>
          <w:color w:val="auto"/>
        </w:rPr>
        <w:t>MILLER</w:t>
      </w:r>
      <w:r>
        <w:rPr>
          <w:rFonts w:ascii="Times New Roman" w:hAnsi="Times New Roman" w:cs="Times New Roman"/>
          <w:color w:val="auto"/>
        </w:rPr>
        <w:t>, I</w:t>
      </w:r>
      <w:r w:rsidRPr="001B118C">
        <w:rPr>
          <w:rFonts w:ascii="Times New Roman" w:hAnsi="Times New Roman" w:cs="Times New Roman"/>
          <w:color w:val="auto"/>
        </w:rPr>
        <w:t xml:space="preserve">. </w:t>
      </w:r>
      <w:r w:rsidRPr="001B118C">
        <w:rPr>
          <w:rFonts w:ascii="Times New Roman" w:hAnsi="Times New Roman" w:cs="Times New Roman"/>
          <w:i/>
          <w:iCs/>
          <w:color w:val="auto"/>
        </w:rPr>
        <w:t>Oborová didaktika pro zemědělství, lesnictví a</w:t>
      </w:r>
      <w:r>
        <w:rPr>
          <w:rFonts w:ascii="Times New Roman" w:hAnsi="Times New Roman" w:cs="Times New Roman"/>
          <w:i/>
          <w:iCs/>
          <w:color w:val="auto"/>
        </w:rPr>
        <w:t> </w:t>
      </w:r>
      <w:r w:rsidRPr="001B118C">
        <w:rPr>
          <w:rFonts w:ascii="Times New Roman" w:hAnsi="Times New Roman" w:cs="Times New Roman"/>
          <w:i/>
          <w:iCs/>
          <w:color w:val="auto"/>
        </w:rPr>
        <w:t>příbuzné obory</w:t>
      </w:r>
      <w:r w:rsidRPr="001B118C">
        <w:rPr>
          <w:rFonts w:ascii="Times New Roman" w:hAnsi="Times New Roman" w:cs="Times New Roman"/>
          <w:color w:val="auto"/>
        </w:rPr>
        <w:t>. Praha: Česká zemědělská univerzita v</w:t>
      </w:r>
      <w:r>
        <w:rPr>
          <w:rFonts w:ascii="Times New Roman" w:hAnsi="Times New Roman" w:cs="Times New Roman"/>
          <w:color w:val="auto"/>
        </w:rPr>
        <w:t> </w:t>
      </w:r>
      <w:r w:rsidRPr="001B118C">
        <w:rPr>
          <w:rFonts w:ascii="Times New Roman" w:hAnsi="Times New Roman" w:cs="Times New Roman"/>
          <w:color w:val="auto"/>
        </w:rPr>
        <w:t>Praze, Institut vzdělávání a</w:t>
      </w:r>
      <w:r>
        <w:rPr>
          <w:rFonts w:ascii="Times New Roman" w:hAnsi="Times New Roman" w:cs="Times New Roman"/>
          <w:color w:val="auto"/>
        </w:rPr>
        <w:t> poradenství, 2012.</w:t>
      </w:r>
    </w:p>
    <w:p w:rsidR="00E7213B" w:rsidRDefault="000B2DC2" w:rsidP="00E93FA2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ŠKODA, J., </w:t>
      </w:r>
      <w:r w:rsidR="00E7213B" w:rsidRPr="00E7213B">
        <w:rPr>
          <w:rFonts w:ascii="Times New Roman" w:hAnsi="Times New Roman" w:cs="Times New Roman"/>
          <w:color w:val="auto"/>
        </w:rPr>
        <w:t xml:space="preserve"> DOULÍK</w:t>
      </w:r>
      <w:r>
        <w:rPr>
          <w:rFonts w:ascii="Times New Roman" w:hAnsi="Times New Roman" w:cs="Times New Roman"/>
          <w:color w:val="auto"/>
        </w:rPr>
        <w:t>, P</w:t>
      </w:r>
      <w:r w:rsidR="00E7213B" w:rsidRPr="00E7213B">
        <w:rPr>
          <w:rFonts w:ascii="Times New Roman" w:hAnsi="Times New Roman" w:cs="Times New Roman"/>
          <w:color w:val="auto"/>
        </w:rPr>
        <w:t>.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Psychodidaktika: metody efektivního</w:t>
      </w:r>
      <w:r w:rsidR="00E93FA2" w:rsidRPr="00E7213B">
        <w:rPr>
          <w:rFonts w:ascii="Times New Roman" w:hAnsi="Times New Roman" w:cs="Times New Roman"/>
          <w:i/>
          <w:iCs/>
          <w:color w:val="auto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auto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smysluplného učení</w:t>
      </w:r>
      <w:r w:rsidR="00E93FA2" w:rsidRPr="00E7213B">
        <w:rPr>
          <w:rFonts w:ascii="Times New Roman" w:hAnsi="Times New Roman" w:cs="Times New Roman"/>
          <w:i/>
          <w:iCs/>
          <w:color w:val="auto"/>
        </w:rPr>
        <w:t xml:space="preserve"> a</w:t>
      </w:r>
      <w:r w:rsidR="00E93FA2">
        <w:rPr>
          <w:rFonts w:ascii="Times New Roman" w:hAnsi="Times New Roman" w:cs="Times New Roman"/>
          <w:i/>
          <w:iCs/>
          <w:color w:val="auto"/>
        </w:rPr>
        <w:t> </w:t>
      </w:r>
      <w:r w:rsidR="00E7213B" w:rsidRPr="00E7213B">
        <w:rPr>
          <w:rFonts w:ascii="Times New Roman" w:hAnsi="Times New Roman" w:cs="Times New Roman"/>
          <w:i/>
          <w:iCs/>
          <w:color w:val="auto"/>
        </w:rPr>
        <w:t>vyučování</w:t>
      </w:r>
      <w:r>
        <w:rPr>
          <w:rFonts w:ascii="Times New Roman" w:hAnsi="Times New Roman" w:cs="Times New Roman"/>
          <w:color w:val="auto"/>
        </w:rPr>
        <w:t xml:space="preserve">. Praha: </w:t>
      </w:r>
      <w:proofErr w:type="spellStart"/>
      <w:r>
        <w:rPr>
          <w:rFonts w:ascii="Times New Roman" w:hAnsi="Times New Roman" w:cs="Times New Roman"/>
          <w:color w:val="auto"/>
        </w:rPr>
        <w:t>Grada</w:t>
      </w:r>
      <w:proofErr w:type="spellEnd"/>
      <w:r>
        <w:rPr>
          <w:rFonts w:ascii="Times New Roman" w:hAnsi="Times New Roman" w:cs="Times New Roman"/>
          <w:color w:val="auto"/>
        </w:rPr>
        <w:t>, 2011.</w:t>
      </w:r>
    </w:p>
    <w:p w:rsidR="00C468D5" w:rsidRPr="001B118C" w:rsidRDefault="00C468D5" w:rsidP="00E93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68D5" w:rsidRPr="001B118C" w:rsidSect="00F6343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DA"/>
    <w:multiLevelType w:val="hybridMultilevel"/>
    <w:tmpl w:val="DA4C3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452C"/>
    <w:multiLevelType w:val="multilevel"/>
    <w:tmpl w:val="CD52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0ED8"/>
    <w:multiLevelType w:val="hybridMultilevel"/>
    <w:tmpl w:val="B61024BC"/>
    <w:lvl w:ilvl="0" w:tplc="CD3040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E1D"/>
    <w:multiLevelType w:val="multilevel"/>
    <w:tmpl w:val="FAF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97BD2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14A2B"/>
    <w:multiLevelType w:val="hybridMultilevel"/>
    <w:tmpl w:val="3A2C2382"/>
    <w:lvl w:ilvl="0" w:tplc="6DBE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759A"/>
    <w:multiLevelType w:val="multilevel"/>
    <w:tmpl w:val="AA4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225622"/>
    <w:multiLevelType w:val="hybridMultilevel"/>
    <w:tmpl w:val="44587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01B1"/>
    <w:multiLevelType w:val="hybridMultilevel"/>
    <w:tmpl w:val="BD94740E"/>
    <w:lvl w:ilvl="0" w:tplc="24FC2D28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05736"/>
    <w:multiLevelType w:val="multilevel"/>
    <w:tmpl w:val="E35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71062"/>
    <w:multiLevelType w:val="hybridMultilevel"/>
    <w:tmpl w:val="566AA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4EC8"/>
    <w:multiLevelType w:val="multilevel"/>
    <w:tmpl w:val="0CCE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940A3"/>
    <w:multiLevelType w:val="hybridMultilevel"/>
    <w:tmpl w:val="19F8B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6710"/>
    <w:multiLevelType w:val="hybridMultilevel"/>
    <w:tmpl w:val="282C9E40"/>
    <w:lvl w:ilvl="0" w:tplc="1BA4E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A7CCF"/>
    <w:multiLevelType w:val="multilevel"/>
    <w:tmpl w:val="D72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41675"/>
    <w:multiLevelType w:val="hybridMultilevel"/>
    <w:tmpl w:val="D78CB38A"/>
    <w:lvl w:ilvl="0" w:tplc="7908B1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D827BAF"/>
    <w:multiLevelType w:val="hybridMultilevel"/>
    <w:tmpl w:val="7B98D718"/>
    <w:lvl w:ilvl="0" w:tplc="C5F26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F0634"/>
    <w:multiLevelType w:val="hybridMultilevel"/>
    <w:tmpl w:val="44107E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F0D9B"/>
    <w:multiLevelType w:val="hybridMultilevel"/>
    <w:tmpl w:val="3FEE233A"/>
    <w:lvl w:ilvl="0" w:tplc="05001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95893"/>
    <w:multiLevelType w:val="hybridMultilevel"/>
    <w:tmpl w:val="6674E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F43F9"/>
    <w:multiLevelType w:val="hybridMultilevel"/>
    <w:tmpl w:val="CCC2B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84499"/>
    <w:multiLevelType w:val="hybridMultilevel"/>
    <w:tmpl w:val="7EBE9D7C"/>
    <w:lvl w:ilvl="0" w:tplc="9C2A97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DE0945"/>
    <w:multiLevelType w:val="multilevel"/>
    <w:tmpl w:val="B32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19"/>
  </w:num>
  <w:num w:numId="5">
    <w:abstractNumId w:val="20"/>
  </w:num>
  <w:num w:numId="6">
    <w:abstractNumId w:val="4"/>
  </w:num>
  <w:num w:numId="7">
    <w:abstractNumId w:val="21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15"/>
  </w:num>
  <w:num w:numId="15">
    <w:abstractNumId w:val="18"/>
  </w:num>
  <w:num w:numId="16">
    <w:abstractNumId w:val="13"/>
  </w:num>
  <w:num w:numId="17">
    <w:abstractNumId w:val="0"/>
  </w:num>
  <w:num w:numId="18">
    <w:abstractNumId w:val="5"/>
  </w:num>
  <w:num w:numId="19">
    <w:abstractNumId w:val="16"/>
  </w:num>
  <w:num w:numId="20">
    <w:abstractNumId w:val="8"/>
  </w:num>
  <w:num w:numId="21">
    <w:abstractNumId w:val="1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22A2"/>
    <w:rsid w:val="00020F12"/>
    <w:rsid w:val="000B2DC2"/>
    <w:rsid w:val="000E22A2"/>
    <w:rsid w:val="000E6FBA"/>
    <w:rsid w:val="00174B8F"/>
    <w:rsid w:val="00193E6B"/>
    <w:rsid w:val="001B118C"/>
    <w:rsid w:val="00235F7B"/>
    <w:rsid w:val="002A5206"/>
    <w:rsid w:val="00333615"/>
    <w:rsid w:val="00537E0D"/>
    <w:rsid w:val="00552495"/>
    <w:rsid w:val="005C7DDE"/>
    <w:rsid w:val="005D78BC"/>
    <w:rsid w:val="005F444F"/>
    <w:rsid w:val="006174A1"/>
    <w:rsid w:val="007C2D02"/>
    <w:rsid w:val="00854864"/>
    <w:rsid w:val="00906326"/>
    <w:rsid w:val="00991956"/>
    <w:rsid w:val="009C61B6"/>
    <w:rsid w:val="00A12352"/>
    <w:rsid w:val="00AA628B"/>
    <w:rsid w:val="00C1701A"/>
    <w:rsid w:val="00C468D5"/>
    <w:rsid w:val="00CA2841"/>
    <w:rsid w:val="00CD10DE"/>
    <w:rsid w:val="00CD7FC6"/>
    <w:rsid w:val="00CE3053"/>
    <w:rsid w:val="00E5080B"/>
    <w:rsid w:val="00E66E4A"/>
    <w:rsid w:val="00E7213B"/>
    <w:rsid w:val="00E93FA2"/>
    <w:rsid w:val="00EC69FB"/>
    <w:rsid w:val="00EF624E"/>
    <w:rsid w:val="00F229E6"/>
    <w:rsid w:val="00F63431"/>
    <w:rsid w:val="00FA6430"/>
    <w:rsid w:val="00FC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29C7A-D701-40C8-95C9-587D80FE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10DE"/>
  </w:style>
  <w:style w:type="paragraph" w:styleId="Nadpis1">
    <w:name w:val="heading 1"/>
    <w:basedOn w:val="Normln"/>
    <w:link w:val="Nadpis1Char"/>
    <w:uiPriority w:val="9"/>
    <w:qFormat/>
    <w:rsid w:val="000E2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3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2A2"/>
    <w:rPr>
      <w:b/>
      <w:bCs/>
    </w:rPr>
  </w:style>
  <w:style w:type="character" w:styleId="Zdraznn">
    <w:name w:val="Emphasis"/>
    <w:basedOn w:val="Standardnpsmoodstavce"/>
    <w:uiPriority w:val="20"/>
    <w:qFormat/>
    <w:rsid w:val="000E22A2"/>
    <w:rPr>
      <w:i/>
      <w:iCs/>
    </w:rPr>
  </w:style>
  <w:style w:type="character" w:customStyle="1" w:styleId="apple-converted-space">
    <w:name w:val="apple-converted-space"/>
    <w:basedOn w:val="Standardnpsmoodstavce"/>
    <w:rsid w:val="000E22A2"/>
  </w:style>
  <w:style w:type="character" w:styleId="Odkaznakoment">
    <w:name w:val="annotation reference"/>
    <w:basedOn w:val="Standardnpsmoodstavce"/>
    <w:uiPriority w:val="99"/>
    <w:semiHidden/>
    <w:unhideWhenUsed/>
    <w:rsid w:val="000E2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2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2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2A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9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rsid w:val="00193E6B"/>
    <w:pPr>
      <w:widowControl w:val="0"/>
      <w:tabs>
        <w:tab w:val="left" w:pos="426"/>
        <w:tab w:val="left" w:pos="709"/>
      </w:tabs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3E6B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4B8F"/>
    <w:pPr>
      <w:ind w:left="720"/>
      <w:contextualSpacing/>
    </w:pPr>
  </w:style>
  <w:style w:type="paragraph" w:customStyle="1" w:styleId="Default">
    <w:name w:val="Default"/>
    <w:rsid w:val="00C46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46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C792-31C1-4A43-B0AF-3258FEFA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2502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KPG PF UJEP</Company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ricanj</dc:creator>
  <cp:lastModifiedBy>MichalovaV</cp:lastModifiedBy>
  <cp:revision>4</cp:revision>
  <dcterms:created xsi:type="dcterms:W3CDTF">2019-02-26T09:33:00Z</dcterms:created>
  <dcterms:modified xsi:type="dcterms:W3CDTF">2019-02-26T09:33:00Z</dcterms:modified>
</cp:coreProperties>
</file>