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864" w:rsidRDefault="00962864" w:rsidP="00962864">
      <w:pPr>
        <w:spacing w:before="100" w:after="100" w:line="240" w:lineRule="auto"/>
        <w:rPr>
          <w:rFonts w:ascii="Times New Roman" w:eastAsia="Times New Roman" w:hAnsi="Times New Roman"/>
          <w:b/>
          <w:bCs/>
          <w:kern w:val="3"/>
          <w:sz w:val="48"/>
          <w:szCs w:val="48"/>
          <w:lang w:eastAsia="cs-CZ"/>
        </w:rPr>
      </w:pPr>
      <w:r>
        <w:rPr>
          <w:rFonts w:ascii="Times New Roman" w:eastAsia="Times New Roman" w:hAnsi="Times New Roman"/>
          <w:b/>
          <w:bCs/>
          <w:kern w:val="3"/>
          <w:sz w:val="48"/>
          <w:szCs w:val="48"/>
          <w:lang w:eastAsia="cs-CZ"/>
        </w:rPr>
        <w:t>Čeština pro cizince – zkouška pro pedagogické pracovníky</w:t>
      </w:r>
    </w:p>
    <w:p w:rsidR="00962864" w:rsidRDefault="00962864" w:rsidP="00962864">
      <w:pPr>
        <w:spacing w:after="0" w:line="240" w:lineRule="auto"/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Charakter programu: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Zkouška z jazyka</w:t>
      </w:r>
      <w:r>
        <w:rPr>
          <w:rFonts w:ascii="Times New Roman" w:eastAsia="Times New Roman" w:hAnsi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Forma studia: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individuální samostudium</w:t>
      </w:r>
      <w:r>
        <w:rPr>
          <w:rFonts w:ascii="Times New Roman" w:eastAsia="Times New Roman" w:hAnsi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Vzdělávací instituce:</w:t>
      </w:r>
      <w:r>
        <w:rPr>
          <w:rFonts w:ascii="Times New Roman" w:eastAsia="Times New Roman" w:hAnsi="Times New Roman"/>
          <w:sz w:val="24"/>
          <w:szCs w:val="24"/>
          <w:lang w:eastAsia="cs-CZ"/>
        </w:rPr>
        <w:br/>
        <w:t>Centrum celoživotního vzdělávání PF UJEP</w:t>
      </w:r>
      <w:r>
        <w:rPr>
          <w:rFonts w:ascii="Times New Roman" w:eastAsia="Times New Roman" w:hAnsi="Times New Roman"/>
          <w:sz w:val="24"/>
          <w:szCs w:val="24"/>
          <w:lang w:eastAsia="cs-CZ"/>
        </w:rPr>
        <w:br/>
        <w:t>České mládeže 8, 400 96 Ústí nad Labem-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Klíše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Odborný garant:</w:t>
      </w:r>
      <w:r>
        <w:rPr>
          <w:rFonts w:ascii="Times New Roman" w:eastAsia="Times New Roman" w:hAnsi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Jméno: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 PhDr. Ilona  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Balkó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, Ph.D. </w:t>
      </w:r>
      <w:r>
        <w:rPr>
          <w:rFonts w:ascii="Times New Roman" w:eastAsia="Times New Roman" w:hAnsi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Telefon: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47528 3345, katedra bohemistiky</w:t>
      </w:r>
      <w:r>
        <w:rPr>
          <w:rFonts w:ascii="Times New Roman" w:eastAsia="Times New Roman" w:hAnsi="Times New Roman"/>
          <w:sz w:val="24"/>
          <w:szCs w:val="24"/>
          <w:lang w:eastAsia="cs-CZ"/>
        </w:rPr>
        <w:br/>
        <w:t xml:space="preserve">PF UJEP, České mládeže 8, 400 96 Ústí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n.L.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E-mail: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hyperlink r:id="rId4" w:history="1">
        <w:r>
          <w:rPr>
            <w:rStyle w:val="Hypertextovodkaz"/>
            <w:rFonts w:ascii="Times New Roman" w:eastAsia="Times New Roman" w:hAnsi="Times New Roman"/>
            <w:sz w:val="24"/>
            <w:szCs w:val="24"/>
            <w:lang w:eastAsia="cs-CZ"/>
          </w:rPr>
          <w:t>ilona.balko@ujep.cz</w:t>
        </w:r>
      </w:hyperlink>
      <w:r>
        <w:rPr>
          <w:rFonts w:ascii="Times New Roman" w:eastAsia="Times New Roman" w:hAnsi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Podmínky pro přijetí ke zkoušce:</w:t>
      </w:r>
      <w:r>
        <w:rPr>
          <w:rFonts w:ascii="Times New Roman" w:eastAsia="Times New Roman" w:hAnsi="Times New Roman"/>
          <w:sz w:val="24"/>
          <w:szCs w:val="24"/>
          <w:lang w:eastAsia="cs-CZ"/>
        </w:rPr>
        <w:br/>
        <w:t xml:space="preserve">Ukončená střední škola s maturitou nebo vysoká škola v jiném jazyce </w:t>
      </w:r>
      <w:r>
        <w:rPr>
          <w:rFonts w:ascii="Times New Roman" w:eastAsia="Times New Roman" w:hAnsi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Úhrada studia: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2 000,- Kč + DPH/ zkouška (konečná cena vč. DPH 2 420,- Kč)</w:t>
      </w:r>
      <w:r>
        <w:rPr>
          <w:rFonts w:ascii="Times New Roman" w:eastAsia="Times New Roman" w:hAnsi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Optimální doba trvání studia:</w:t>
      </w:r>
      <w:r>
        <w:rPr>
          <w:rFonts w:ascii="Times New Roman" w:eastAsia="Times New Roman" w:hAnsi="Times New Roman"/>
          <w:sz w:val="24"/>
          <w:szCs w:val="24"/>
          <w:lang w:eastAsia="cs-CZ"/>
        </w:rPr>
        <w:br/>
        <w:t>Individuální + konzultace ke zkoušce</w:t>
      </w:r>
      <w:r>
        <w:rPr>
          <w:rFonts w:ascii="Times New Roman" w:eastAsia="Times New Roman" w:hAnsi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Obsah a cíle studia:</w:t>
      </w:r>
      <w:r>
        <w:rPr>
          <w:rFonts w:ascii="Times New Roman" w:eastAsia="Times New Roman" w:hAnsi="Times New Roman"/>
          <w:sz w:val="24"/>
          <w:szCs w:val="24"/>
          <w:lang w:eastAsia="cs-CZ"/>
        </w:rPr>
        <w:br/>
        <w:t>Cílem zkoušky je získání potřebných kompetencí pro pedagogické pracovníky - cizince.</w:t>
      </w:r>
      <w:r>
        <w:rPr>
          <w:rFonts w:ascii="Times New Roman" w:eastAsia="Times New Roman" w:hAnsi="Times New Roman"/>
          <w:sz w:val="24"/>
          <w:szCs w:val="24"/>
          <w:lang w:eastAsia="cs-CZ"/>
        </w:rPr>
        <w:br/>
        <w:t>Absolvent zkoušky, jehož mateřským jazykem není čeština, zkouškou prokáže znalost češtiny v plánu zvukovém, morfologickém, lexikálním a syntaktickém, bude umět souvisle jasně a srozumitelně mluvit a psát česky a adekvátně reagovat na obsah mluvených a psaných komunikátů realizovaných v českém jazyce. Po úspěšném vykonání zkoušky bude schopen vyučovat v českých školách v českém jazyce, případně působit v ostatních školských zařízeních jako vychovatel, instruktor apod.</w:t>
      </w:r>
      <w:r>
        <w:rPr>
          <w:rFonts w:ascii="Times New Roman" w:eastAsia="Times New Roman" w:hAnsi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Ukončení studia: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Písemná a ústní zkouška</w:t>
      </w:r>
      <w:r>
        <w:rPr>
          <w:rFonts w:ascii="Times New Roman" w:eastAsia="Times New Roman" w:hAnsi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Platba a vzdělávací střediska:</w:t>
      </w:r>
      <w:r>
        <w:rPr>
          <w:rFonts w:ascii="Times New Roman" w:eastAsia="Times New Roman" w:hAnsi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Platbu (platba kurzu i příslušné poplatky) provádějte výhradně na číslo účtu:</w:t>
      </w:r>
      <w:r w:rsidR="000F2E40">
        <w:rPr>
          <w:rFonts w:ascii="Times New Roman" w:eastAsia="Times New Roman" w:hAnsi="Times New Roman"/>
          <w:sz w:val="24"/>
          <w:szCs w:val="24"/>
          <w:lang w:eastAsia="cs-CZ"/>
        </w:rPr>
        <w:br/>
      </w:r>
      <w:proofErr w:type="spellStart"/>
      <w:proofErr w:type="gramStart"/>
      <w:r w:rsidR="000F2E40">
        <w:rPr>
          <w:rFonts w:ascii="Times New Roman" w:eastAsia="Times New Roman" w:hAnsi="Times New Roman"/>
          <w:sz w:val="24"/>
          <w:szCs w:val="24"/>
          <w:lang w:eastAsia="cs-CZ"/>
        </w:rPr>
        <w:t>č.ú</w:t>
      </w:r>
      <w:proofErr w:type="spellEnd"/>
      <w:r w:rsidR="000F2E40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proofErr w:type="gramEnd"/>
      <w:r w:rsidR="000F2E40">
        <w:rPr>
          <w:rFonts w:ascii="Times New Roman" w:eastAsia="Times New Roman" w:hAnsi="Times New Roman"/>
          <w:sz w:val="24"/>
          <w:szCs w:val="24"/>
          <w:lang w:eastAsia="cs-CZ"/>
        </w:rPr>
        <w:t xml:space="preserve">: </w:t>
      </w:r>
      <w:r w:rsidR="000F2E40">
        <w:rPr>
          <w:rStyle w:val="Siln"/>
        </w:rPr>
        <w:t>260112295/0300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cs-CZ"/>
        </w:rPr>
        <w:t>, variabilní symbol: 3233412201</w:t>
      </w:r>
      <w:r>
        <w:rPr>
          <w:rFonts w:ascii="Times New Roman" w:eastAsia="Times New Roman" w:hAnsi="Times New Roman"/>
          <w:sz w:val="24"/>
          <w:szCs w:val="24"/>
          <w:lang w:eastAsia="cs-CZ"/>
        </w:rPr>
        <w:br/>
        <w:t xml:space="preserve">Ústí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n.L.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Výstup:</w:t>
      </w:r>
      <w:r>
        <w:rPr>
          <w:rFonts w:ascii="Times New Roman" w:eastAsia="Times New Roman" w:hAnsi="Times New Roman"/>
          <w:sz w:val="24"/>
          <w:szCs w:val="24"/>
          <w:lang w:eastAsia="cs-CZ"/>
        </w:rPr>
        <w:br/>
        <w:t>Osvědčení o absolvování kurzu celoživotního vzdělávání</w:t>
      </w:r>
    </w:p>
    <w:p w:rsidR="00962864" w:rsidRDefault="00962864" w:rsidP="00962864"/>
    <w:p w:rsidR="00F4691C" w:rsidRDefault="00F4691C"/>
    <w:sectPr w:rsidR="00F46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864"/>
    <w:rsid w:val="000F2E40"/>
    <w:rsid w:val="004F7331"/>
    <w:rsid w:val="00962864"/>
    <w:rsid w:val="00F4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225CD"/>
  <w15:chartTrackingRefBased/>
  <w15:docId w15:val="{B46B44E1-4025-4DFA-8EEF-18603550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2864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62864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F2E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3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lona.balko@ujep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MichalovaV</dc:creator>
  <cp:keywords/>
  <dc:description/>
  <cp:lastModifiedBy>MichalovaV</cp:lastModifiedBy>
  <cp:revision>4</cp:revision>
  <dcterms:created xsi:type="dcterms:W3CDTF">2019-10-02T12:15:00Z</dcterms:created>
  <dcterms:modified xsi:type="dcterms:W3CDTF">2019-10-02T12:18:00Z</dcterms:modified>
</cp:coreProperties>
</file>