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5F" w:rsidRDefault="00A92C5F" w:rsidP="00A92C5F">
      <w:pPr>
        <w:jc w:val="center"/>
      </w:pPr>
      <w:r w:rsidRPr="00E71D13">
        <w:rPr>
          <w:noProof/>
          <w:sz w:val="20"/>
          <w:lang w:eastAsia="cs-CZ"/>
        </w:rPr>
        <w:drawing>
          <wp:inline distT="0" distB="0" distL="0" distR="0" wp14:anchorId="7A8D812A" wp14:editId="21A122EB">
            <wp:extent cx="2250219" cy="7474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5F" w:rsidRPr="00BB6889" w:rsidRDefault="00A92C5F" w:rsidP="00A92C5F">
      <w:pPr>
        <w:spacing w:line="276" w:lineRule="auto"/>
        <w:rPr>
          <w:b/>
          <w:sz w:val="56"/>
          <w:szCs w:val="56"/>
        </w:rPr>
      </w:pPr>
      <w:r w:rsidRPr="00BB6889">
        <w:rPr>
          <w:b/>
          <w:sz w:val="56"/>
          <w:szCs w:val="56"/>
        </w:rPr>
        <w:t xml:space="preserve">Podle zákona č. 112/2016 Sb. v aktuálním znění </w:t>
      </w:r>
      <w:r w:rsidR="00BB6889" w:rsidRPr="00BB6889">
        <w:rPr>
          <w:b/>
          <w:i/>
          <w:sz w:val="56"/>
          <w:szCs w:val="56"/>
        </w:rPr>
        <w:t>(</w:t>
      </w:r>
      <w:r w:rsidR="00BB6889" w:rsidRPr="00BB6889">
        <w:rPr>
          <w:b/>
          <w:i/>
          <w:smallCaps/>
          <w:sz w:val="56"/>
          <w:szCs w:val="56"/>
        </w:rPr>
        <w:t>zákon o elektronické evidenci tržeb</w:t>
      </w:r>
      <w:r w:rsidR="00BB6889" w:rsidRPr="00BB6889">
        <w:rPr>
          <w:b/>
          <w:i/>
          <w:sz w:val="56"/>
          <w:szCs w:val="56"/>
        </w:rPr>
        <w:t>)</w:t>
      </w:r>
      <w:r w:rsidR="00BB6889" w:rsidRPr="00BB6889">
        <w:rPr>
          <w:b/>
          <w:sz w:val="56"/>
          <w:szCs w:val="56"/>
        </w:rPr>
        <w:t xml:space="preserve"> </w:t>
      </w:r>
      <w:r w:rsidRPr="00BB6889">
        <w:rPr>
          <w:b/>
          <w:sz w:val="56"/>
          <w:szCs w:val="56"/>
        </w:rPr>
        <w:t xml:space="preserve">je prodávající povinen vystavit kupujícímu účtenku. Zároveň je povinen zaevidovat přijatou tržbu u správce daně </w:t>
      </w:r>
      <w:r w:rsidR="00BB6889">
        <w:rPr>
          <w:b/>
          <w:sz w:val="56"/>
          <w:szCs w:val="56"/>
        </w:rPr>
        <w:t>„</w:t>
      </w:r>
      <w:r w:rsidRPr="00BB6889">
        <w:rPr>
          <w:b/>
          <w:sz w:val="56"/>
          <w:szCs w:val="56"/>
        </w:rPr>
        <w:t>online</w:t>
      </w:r>
      <w:r w:rsidR="00BB6889">
        <w:rPr>
          <w:b/>
          <w:sz w:val="56"/>
          <w:szCs w:val="56"/>
        </w:rPr>
        <w:t>“</w:t>
      </w:r>
      <w:r w:rsidRPr="00BB6889">
        <w:rPr>
          <w:b/>
          <w:sz w:val="56"/>
          <w:szCs w:val="56"/>
        </w:rPr>
        <w:t xml:space="preserve">, v případě technického výpadku pak </w:t>
      </w:r>
      <w:r w:rsidR="00BB6889">
        <w:rPr>
          <w:b/>
          <w:sz w:val="56"/>
          <w:szCs w:val="56"/>
        </w:rPr>
        <w:t xml:space="preserve">tuto evidenci musí provést </w:t>
      </w:r>
      <w:bookmarkStart w:id="0" w:name="_GoBack"/>
      <w:bookmarkEnd w:id="0"/>
      <w:r w:rsidRPr="00BB6889">
        <w:rPr>
          <w:b/>
          <w:sz w:val="56"/>
          <w:szCs w:val="56"/>
        </w:rPr>
        <w:t>nejpozději do 48 hodin.</w:t>
      </w:r>
    </w:p>
    <w:p w:rsidR="00A92C5F" w:rsidRDefault="00A92C5F"/>
    <w:p w:rsidR="00A92C5F" w:rsidRDefault="00A92C5F"/>
    <w:p w:rsidR="00A92C5F" w:rsidRPr="00A92C5F" w:rsidRDefault="00A92C5F" w:rsidP="00A92C5F">
      <w:pPr>
        <w:jc w:val="right"/>
        <w:rPr>
          <w:b/>
          <w:i/>
          <w:sz w:val="32"/>
        </w:rPr>
      </w:pPr>
      <w:r w:rsidRPr="00A92C5F">
        <w:rPr>
          <w:b/>
          <w:i/>
          <w:sz w:val="32"/>
        </w:rPr>
        <w:t>Týká se všech plateb přijatých v hotovosti v rámci činnosti PF UJEP.</w:t>
      </w:r>
    </w:p>
    <w:sectPr w:rsidR="00A92C5F" w:rsidRPr="00A92C5F" w:rsidSect="00565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45"/>
    <w:rsid w:val="00565845"/>
    <w:rsid w:val="00A92C5F"/>
    <w:rsid w:val="00BB6889"/>
    <w:rsid w:val="00E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50" w:line="360" w:lineRule="auto"/>
        <w:ind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50" w:line="360" w:lineRule="auto"/>
        <w:ind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BertlI</dc:creator>
  <cp:lastModifiedBy>BertlI</cp:lastModifiedBy>
  <cp:revision>3</cp:revision>
  <dcterms:created xsi:type="dcterms:W3CDTF">2020-03-02T12:46:00Z</dcterms:created>
  <dcterms:modified xsi:type="dcterms:W3CDTF">2020-03-02T12:55:00Z</dcterms:modified>
</cp:coreProperties>
</file>