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AE6" w:rsidRPr="00B67471" w:rsidRDefault="00BB2AE6" w:rsidP="00BB2AE6">
      <w:pPr>
        <w:rPr>
          <w:b/>
          <w:sz w:val="32"/>
          <w:szCs w:val="32"/>
        </w:rPr>
      </w:pPr>
      <w:r w:rsidRPr="00B67471">
        <w:rPr>
          <w:b/>
          <w:sz w:val="32"/>
          <w:szCs w:val="32"/>
        </w:rPr>
        <w:t xml:space="preserve">Úroveň </w:t>
      </w:r>
      <w:proofErr w:type="spellStart"/>
      <w:r w:rsidRPr="00B67471">
        <w:rPr>
          <w:b/>
          <w:sz w:val="32"/>
          <w:szCs w:val="32"/>
        </w:rPr>
        <w:t>základoškolská</w:t>
      </w:r>
      <w:proofErr w:type="spellEnd"/>
    </w:p>
    <w:p w:rsidR="00BB2AE6" w:rsidRDefault="00BB2AE6" w:rsidP="00BB2AE6">
      <w:pPr>
        <w:pStyle w:val="Odstavecseseznamem"/>
        <w:numPr>
          <w:ilvl w:val="0"/>
          <w:numId w:val="4"/>
        </w:numPr>
      </w:pPr>
      <w:r>
        <w:t>Narýsujte krychli o hraně a = 4 cm tak, aby:</w:t>
      </w:r>
    </w:p>
    <w:p w:rsidR="00BB2AE6" w:rsidRDefault="00BB2AE6" w:rsidP="00BB2AE6">
      <w:pPr>
        <w:pStyle w:val="Odstavecseseznamem"/>
        <w:numPr>
          <w:ilvl w:val="0"/>
          <w:numId w:val="3"/>
        </w:numPr>
        <w:spacing w:after="0"/>
      </w:pPr>
      <w:r>
        <w:t>Byla vidět horní stěna a pravá stěna.</w:t>
      </w:r>
    </w:p>
    <w:p w:rsidR="00BB2AE6" w:rsidRDefault="00BB2AE6" w:rsidP="00BB2AE6">
      <w:pPr>
        <w:pStyle w:val="Odstavecseseznamem"/>
        <w:numPr>
          <w:ilvl w:val="0"/>
          <w:numId w:val="3"/>
        </w:numPr>
        <w:spacing w:after="0"/>
      </w:pPr>
      <w:r>
        <w:t>Byla vidět horní stěna a levá plocha.</w:t>
      </w:r>
    </w:p>
    <w:p w:rsidR="00BB2AE6" w:rsidRDefault="00BB2AE6" w:rsidP="00BB2AE6">
      <w:pPr>
        <w:spacing w:after="0"/>
      </w:pPr>
    </w:p>
    <w:p w:rsidR="00BB2AE6" w:rsidRDefault="00BB2AE6" w:rsidP="000B5800">
      <w:pPr>
        <w:pStyle w:val="Odstavecseseznamem"/>
        <w:numPr>
          <w:ilvl w:val="0"/>
          <w:numId w:val="4"/>
        </w:numPr>
        <w:spacing w:after="0"/>
      </w:pPr>
      <w:r>
        <w:t xml:space="preserve">Narýsujte hranol s podstavou pravidelného šestiúhelníku o hraně </w:t>
      </w:r>
      <w:r w:rsidRPr="00BB2AE6">
        <w:rPr>
          <w:i/>
        </w:rPr>
        <w:t>a</w:t>
      </w:r>
      <w:r>
        <w:t xml:space="preserve"> = 3 cm a výškou </w:t>
      </w:r>
      <w:r w:rsidRPr="00BB2AE6">
        <w:rPr>
          <w:i/>
        </w:rPr>
        <w:t>v</w:t>
      </w:r>
      <w:r>
        <w:t xml:space="preserve"> = 4 cm.</w:t>
      </w:r>
    </w:p>
    <w:p w:rsidR="00BB2AE6" w:rsidRDefault="00BB2AE6" w:rsidP="00BB2AE6">
      <w:pPr>
        <w:spacing w:after="0"/>
      </w:pPr>
    </w:p>
    <w:p w:rsidR="00BB2AE6" w:rsidRDefault="00BB2AE6" w:rsidP="00BB2AE6">
      <w:pPr>
        <w:pStyle w:val="Odstavecseseznamem"/>
        <w:numPr>
          <w:ilvl w:val="0"/>
          <w:numId w:val="4"/>
        </w:numPr>
        <w:spacing w:after="0"/>
      </w:pPr>
      <w:r>
        <w:t xml:space="preserve">Narýsujte krychli o hraně </w:t>
      </w:r>
      <w:r w:rsidRPr="00BB2AE6">
        <w:rPr>
          <w:i/>
        </w:rPr>
        <w:t>a</w:t>
      </w:r>
      <w:r>
        <w:t xml:space="preserve"> = 5 cm a vrýsujte do ní pravidelný osmistěn.</w:t>
      </w:r>
    </w:p>
    <w:p w:rsidR="00BB2AE6" w:rsidRDefault="00BB2AE6" w:rsidP="00BB2AE6">
      <w:pPr>
        <w:pStyle w:val="Odstavecseseznamem"/>
      </w:pPr>
    </w:p>
    <w:p w:rsidR="00BB2AE6" w:rsidRPr="00B67471" w:rsidRDefault="00BB2AE6" w:rsidP="00BB2AE6">
      <w:pPr>
        <w:spacing w:after="0"/>
        <w:rPr>
          <w:b/>
          <w:sz w:val="32"/>
          <w:szCs w:val="32"/>
        </w:rPr>
      </w:pPr>
      <w:r w:rsidRPr="00B67471">
        <w:rPr>
          <w:b/>
          <w:sz w:val="32"/>
          <w:szCs w:val="32"/>
        </w:rPr>
        <w:t>Úroveň badatelská</w:t>
      </w:r>
    </w:p>
    <w:p w:rsidR="00BB2AE6" w:rsidRDefault="00BB2AE6" w:rsidP="00BB2AE6">
      <w:pPr>
        <w:spacing w:after="0"/>
      </w:pPr>
    </w:p>
    <w:p w:rsidR="00B67471" w:rsidRDefault="00B67471" w:rsidP="00B67471">
      <w:pPr>
        <w:pStyle w:val="Odstavecseseznamem"/>
        <w:numPr>
          <w:ilvl w:val="0"/>
          <w:numId w:val="1"/>
        </w:numPr>
        <w:jc w:val="both"/>
      </w:pPr>
      <w:r>
        <w:t xml:space="preserve">Mějme dány dva různé body </w:t>
      </w:r>
      <w:r w:rsidRPr="00FC087F">
        <w:rPr>
          <w:i/>
        </w:rPr>
        <w:t>A</w:t>
      </w:r>
      <w:r>
        <w:t xml:space="preserve"> </w:t>
      </w:r>
      <w:proofErr w:type="spellStart"/>
      <w:r>
        <w:t>a</w:t>
      </w:r>
      <w:proofErr w:type="spellEnd"/>
      <w:r>
        <w:t xml:space="preserve"> </w:t>
      </w:r>
      <w:r w:rsidRPr="00FC087F">
        <w:rPr>
          <w:i/>
        </w:rPr>
        <w:t>B</w:t>
      </w:r>
      <w:r>
        <w:t>. Narýsujte množinu všech bodů v rovině, které mají od těchto dvou bodů stejnou vzdálenost. Výsledný objekt pojmenujte.</w:t>
      </w:r>
    </w:p>
    <w:p w:rsidR="00B67471" w:rsidRDefault="00B67471" w:rsidP="00B67471">
      <w:pPr>
        <w:pStyle w:val="Odstavecseseznamem"/>
        <w:numPr>
          <w:ilvl w:val="0"/>
          <w:numId w:val="1"/>
        </w:numPr>
        <w:jc w:val="both"/>
      </w:pPr>
      <w:r>
        <w:t xml:space="preserve">Mějme dány dva různé body </w:t>
      </w:r>
      <w:r>
        <w:rPr>
          <w:i/>
        </w:rPr>
        <w:t>S</w:t>
      </w:r>
      <w:r>
        <w:t xml:space="preserve"> a </w:t>
      </w:r>
      <w:r>
        <w:rPr>
          <w:i/>
        </w:rPr>
        <w:t>T</w:t>
      </w:r>
      <w:r>
        <w:t xml:space="preserve">. Narýsujte množinu všech bodů </w:t>
      </w:r>
      <w:r w:rsidRPr="00BB2AE6">
        <w:rPr>
          <w:i/>
        </w:rPr>
        <w:t>X</w:t>
      </w:r>
      <w:r>
        <w:t xml:space="preserve"> v rovině, pro které platí, že délka úsečky SX je menší nebo rovna délce úsečky ST.</w:t>
      </w:r>
    </w:p>
    <w:p w:rsidR="00B67471" w:rsidRDefault="00B67471" w:rsidP="00B67471">
      <w:pPr>
        <w:pStyle w:val="Odstavecseseznamem"/>
        <w:numPr>
          <w:ilvl w:val="0"/>
          <w:numId w:val="1"/>
        </w:numPr>
        <w:jc w:val="both"/>
      </w:pPr>
      <w:r>
        <w:t xml:space="preserve">Mějme dány tři různé body </w:t>
      </w:r>
      <w:r w:rsidRPr="00FC087F">
        <w:rPr>
          <w:i/>
        </w:rPr>
        <w:t>R</w:t>
      </w:r>
      <w:r>
        <w:t xml:space="preserve">, </w:t>
      </w:r>
      <w:r>
        <w:rPr>
          <w:i/>
        </w:rPr>
        <w:t>S</w:t>
      </w:r>
      <w:r>
        <w:t xml:space="preserve"> a </w:t>
      </w:r>
      <w:r>
        <w:rPr>
          <w:i/>
        </w:rPr>
        <w:t>T</w:t>
      </w:r>
      <w:r>
        <w:t>. Narýsujte množinu všech bodů v rovině, pro které platí:</w:t>
      </w:r>
    </w:p>
    <w:p w:rsidR="00B67471" w:rsidRPr="00FC087F" w:rsidRDefault="00B53D0D" w:rsidP="00B67471">
      <w:pPr>
        <w:pStyle w:val="Odstavecseseznamem"/>
        <w:jc w:val="both"/>
        <w:rPr>
          <w:rFonts w:eastAsiaTheme="minorEastAsia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RX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&lt;</m:t>
          </m:r>
          <m:r>
            <w:rPr>
              <w:rFonts w:ascii="Cambria Math" w:hAnsi="Cambria Math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SX</m:t>
              </m:r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a </m:t>
          </m:r>
          <m:r>
            <w:rPr>
              <w:rFonts w:ascii="Cambria Math" w:hAnsi="Cambria Math"/>
              <w:lang w:val="en-US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SX</m:t>
              </m:r>
            </m:e>
          </m:d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  <w:lang w:val="en-US"/>
            </w:rPr>
            <m:t>&lt;</m:t>
          </m:r>
          <m:r>
            <w:rPr>
              <w:rFonts w:ascii="Cambria Math" w:hAnsi="Cambria Math"/>
            </w:rPr>
            <m:t xml:space="preserve">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ST</m:t>
              </m:r>
            </m:e>
          </m:d>
        </m:oMath>
      </m:oMathPara>
    </w:p>
    <w:p w:rsidR="00BB2AE6" w:rsidRDefault="00BB2AE6" w:rsidP="00BB2AE6">
      <w:pPr>
        <w:spacing w:after="0"/>
      </w:pPr>
    </w:p>
    <w:p w:rsidR="00B67471" w:rsidRPr="00B67471" w:rsidRDefault="00B67471" w:rsidP="00BB2AE6">
      <w:pPr>
        <w:spacing w:after="0"/>
        <w:rPr>
          <w:b/>
          <w:sz w:val="32"/>
          <w:szCs w:val="32"/>
        </w:rPr>
      </w:pPr>
      <w:r w:rsidRPr="00B67471">
        <w:rPr>
          <w:b/>
          <w:sz w:val="32"/>
          <w:szCs w:val="32"/>
        </w:rPr>
        <w:t>Úroveň „vysokoškolská“</w:t>
      </w:r>
    </w:p>
    <w:p w:rsidR="00B67471" w:rsidRDefault="00B67471" w:rsidP="00BB2AE6">
      <w:pPr>
        <w:spacing w:after="0"/>
      </w:pP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Co je axiom?</w:t>
      </w: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Jaký je rozdíl mezi axiomem a axiomatickým pojmem?</w:t>
      </w: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Řekněte dva axiomatické pojmy.</w:t>
      </w: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Jaké vlastnosti musí splňovat axiomatický systém?</w:t>
      </w: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Do jakých skupin rozdělujeme axiomy Euklidovské geometrie?</w:t>
      </w: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Zapište alespoň 3 axiomy.</w:t>
      </w:r>
    </w:p>
    <w:p w:rsidR="00B67471" w:rsidRDefault="00106706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 xml:space="preserve">Jaký je rozdíl </w:t>
      </w:r>
      <w:r w:rsidR="00BC32C5">
        <w:t>mezi větou a matematickou větou?</w:t>
      </w:r>
    </w:p>
    <w:p w:rsidR="00B67471" w:rsidRDefault="000B5800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Popište přenesení úseky na polopřímku pomocí axiomu.</w:t>
      </w:r>
    </w:p>
    <w:p w:rsidR="00B67471" w:rsidRDefault="00BC32C5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Nadefinujte a zakreslete průnik.</w:t>
      </w:r>
    </w:p>
    <w:p w:rsidR="00BC32C5" w:rsidRDefault="00BC32C5" w:rsidP="00B67471">
      <w:pPr>
        <w:pStyle w:val="Odstavecseseznamem"/>
        <w:numPr>
          <w:ilvl w:val="0"/>
          <w:numId w:val="5"/>
        </w:numPr>
        <w:spacing w:after="0" w:line="480" w:lineRule="auto"/>
      </w:pPr>
      <w:r>
        <w:t>Nadefinujte a zakreslete sjednocení.</w:t>
      </w:r>
    </w:p>
    <w:p w:rsidR="00FC087F" w:rsidRDefault="00FC087F" w:rsidP="00FC087F">
      <w:pPr>
        <w:rPr>
          <w:rFonts w:eastAsiaTheme="minorEastAsia"/>
        </w:rPr>
      </w:pPr>
    </w:p>
    <w:p w:rsidR="00B53D0D" w:rsidRDefault="00B53D0D" w:rsidP="00FC087F">
      <w:pPr>
        <w:rPr>
          <w:rFonts w:eastAsiaTheme="minorEastAsia"/>
        </w:rPr>
      </w:pPr>
    </w:p>
    <w:p w:rsidR="00FC087F" w:rsidRDefault="00FC087F" w:rsidP="00FC087F">
      <w:pPr>
        <w:rPr>
          <w:rFonts w:eastAsiaTheme="minorEastAsia"/>
        </w:rPr>
      </w:pPr>
    </w:p>
    <w:p w:rsidR="00B53D0D" w:rsidRDefault="00B53D0D" w:rsidP="00FC087F">
      <w:pPr>
        <w:rPr>
          <w:rFonts w:eastAsiaTheme="minorEastAsia"/>
        </w:rPr>
      </w:pPr>
      <w:r>
        <w:rPr>
          <w:rFonts w:eastAsiaTheme="minorEastAsia"/>
        </w:rPr>
        <w:lastRenderedPageBreak/>
        <w:t>Nadefinujte a na konkrétním příkladu demonstrujte následující: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Průnik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Sjednocení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Doplněk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Rozdíl množin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Inkluze množin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Relace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Operace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Reflexivita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Symetrie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Tranzitivita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Konektivita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Ostré uspořádání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Neostré uspořádání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proofErr w:type="spellStart"/>
      <w:r>
        <w:rPr>
          <w:rFonts w:eastAsiaTheme="minorEastAsia"/>
        </w:rPr>
        <w:t>Komutativita</w:t>
      </w:r>
      <w:proofErr w:type="spellEnd"/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Asociativita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Neutrální prvek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Inverzní prvek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Zobrazení množiny na množinu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Zobrazení z množiny na množinu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 xml:space="preserve">Zobrazení množiny </w:t>
      </w:r>
      <w:r>
        <w:rPr>
          <w:rFonts w:eastAsiaTheme="minorEastAsia"/>
        </w:rPr>
        <w:t>do množiny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 xml:space="preserve">Zobrazení z množiny </w:t>
      </w:r>
      <w:r>
        <w:rPr>
          <w:rFonts w:eastAsiaTheme="minorEastAsia"/>
        </w:rPr>
        <w:t>do množiny</w:t>
      </w:r>
    </w:p>
    <w:p w:rsidR="00B53D0D" w:rsidRPr="00B53D0D" w:rsidRDefault="00B53D0D" w:rsidP="00B53D0D">
      <w:pPr>
        <w:pStyle w:val="Odstavecseseznamem"/>
        <w:numPr>
          <w:ilvl w:val="0"/>
          <w:numId w:val="5"/>
        </w:numPr>
        <w:rPr>
          <w:rFonts w:ascii="Cambria Math" w:hAnsi="Cambria Math"/>
          <w:oMath/>
        </w:rPr>
      </w:pPr>
      <w:r>
        <w:rPr>
          <w:rFonts w:eastAsiaTheme="minorEastAsia"/>
        </w:rPr>
        <w:t>Rozdíl mezi pojmy KS – relace – zobrazení – operace.</w:t>
      </w:r>
      <w:bookmarkStart w:id="0" w:name="_GoBack"/>
      <w:bookmarkEnd w:id="0"/>
    </w:p>
    <w:p w:rsidR="00B53D0D" w:rsidRDefault="00B53D0D" w:rsidP="00B53D0D">
      <w:pPr>
        <w:ind w:left="360"/>
        <w:rPr>
          <w:rFonts w:eastAsiaTheme="minorEastAsia"/>
        </w:rPr>
      </w:pPr>
    </w:p>
    <w:p w:rsidR="00B53D0D" w:rsidRPr="00B53D0D" w:rsidRDefault="00B53D0D" w:rsidP="00B53D0D">
      <w:pPr>
        <w:ind w:left="360"/>
        <w:rPr>
          <w:rFonts w:ascii="Cambria Math" w:hAnsi="Cambria Math"/>
          <w:oMath/>
        </w:rPr>
      </w:pPr>
      <w:r>
        <w:rPr>
          <w:rFonts w:eastAsiaTheme="minorEastAsia"/>
        </w:rPr>
        <w:t>Všechny tyto pojmy předveďte na příkladech, které budou jasné i dítěti základní školy.</w:t>
      </w:r>
    </w:p>
    <w:sectPr w:rsidR="00B53D0D" w:rsidRPr="00B5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AA5"/>
    <w:multiLevelType w:val="hybridMultilevel"/>
    <w:tmpl w:val="FB6E2F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363B3"/>
    <w:multiLevelType w:val="hybridMultilevel"/>
    <w:tmpl w:val="CFD2239C"/>
    <w:lvl w:ilvl="0" w:tplc="2C2266B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A0BD2"/>
    <w:multiLevelType w:val="hybridMultilevel"/>
    <w:tmpl w:val="9552F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A7E9F"/>
    <w:multiLevelType w:val="hybridMultilevel"/>
    <w:tmpl w:val="4798D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D5EC1"/>
    <w:multiLevelType w:val="hybridMultilevel"/>
    <w:tmpl w:val="FB6E2F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06"/>
    <w:rsid w:val="000B5800"/>
    <w:rsid w:val="00106706"/>
    <w:rsid w:val="004700F9"/>
    <w:rsid w:val="00B53D0D"/>
    <w:rsid w:val="00B67471"/>
    <w:rsid w:val="00BB2AE6"/>
    <w:rsid w:val="00BC32C5"/>
    <w:rsid w:val="00FC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08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8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08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0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KPR PF UJEP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chytryv</dc:creator>
  <cp:lastModifiedBy>recenzent</cp:lastModifiedBy>
  <cp:revision>4</cp:revision>
  <cp:lastPrinted>2022-10-27T08:13:00Z</cp:lastPrinted>
  <dcterms:created xsi:type="dcterms:W3CDTF">2017-10-04T10:56:00Z</dcterms:created>
  <dcterms:modified xsi:type="dcterms:W3CDTF">2022-10-27T08:13:00Z</dcterms:modified>
</cp:coreProperties>
</file>