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3B1CA" w14:textId="01AEDC14" w:rsidR="00FB62A4" w:rsidRPr="00080D64" w:rsidRDefault="00080D64" w:rsidP="00080D6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Anotace přednáška</w:t>
      </w:r>
      <w:r w:rsidR="00223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J</w:t>
      </w:r>
      <w:r w:rsidR="00FB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 </w:t>
      </w:r>
      <w:r w:rsidR="00223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ČR –květen</w:t>
      </w:r>
      <w:bookmarkStart w:id="0" w:name="_GoBack"/>
      <w:bookmarkEnd w:id="0"/>
      <w:r w:rsidR="00223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2021/2022</w:t>
      </w:r>
    </w:p>
    <w:p w14:paraId="59360FE4" w14:textId="77777777" w:rsidR="00D210E8" w:rsidRDefault="00D210E8" w:rsidP="00FF2B0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D0DE47" w14:textId="77777777" w:rsidR="002238D3" w:rsidRDefault="002238D3" w:rsidP="00FF2B0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8C87C6" w14:textId="0E827AF0" w:rsidR="00FB62A4" w:rsidRDefault="00FB62A4" w:rsidP="00FF2B0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Prof.</w:t>
      </w:r>
      <w:r w:rsidR="00D21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PhD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r. Marie Čechová, DrSc. (Praha)</w:t>
      </w:r>
    </w:p>
    <w:p w14:paraId="0CF14955" w14:textId="5EC177E3" w:rsidR="00FB62A4" w:rsidRPr="00FB62A4" w:rsidRDefault="00FB62A4" w:rsidP="00FF2B0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6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Regionální problematika ve vyučování</w:t>
      </w:r>
      <w:r w:rsidR="001E13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češtiny</w:t>
      </w:r>
    </w:p>
    <w:p w14:paraId="55EC2115" w14:textId="77777777" w:rsidR="002238D3" w:rsidRDefault="002238D3" w:rsidP="00FF2B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96F19C" w14:textId="77777777" w:rsidR="00FB62A4" w:rsidRPr="00FB62A4" w:rsidRDefault="00FB62A4" w:rsidP="00FF2B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2A4">
        <w:rPr>
          <w:rFonts w:ascii="Times New Roman" w:eastAsia="Times New Roman" w:hAnsi="Times New Roman" w:cs="Times New Roman"/>
          <w:color w:val="000000"/>
          <w:sz w:val="24"/>
          <w:szCs w:val="24"/>
        </w:rPr>
        <w:t>Nežijeme ve světoprázdnu, ale v konkrétním regionu. Na to by výuka měla soustavně přiměřeně  reagovat  na všech stupních školy a tak budovat vztah žáků k němu. Ukážeme, že to lze praktikovat v různých jazykových disciplínách i výukových tématech, jak předepsaných učebními programy, tak  mimo ně: v učivu o slovní zásobě, v učivu morfologickém, v učivu o zvukové stránce jazyka. V učivu o slovní zásobě lze zařazovat onomastická témata, vlastní jména (nejen jejich pravopis) s jejich užíváním, popř. etymologii, zařazovat dále regionální frazeologii a dialektologii. Vhodné jsou k tomu projekty rozprostřené po několika disciplínách. Samozřejmě mnoho příležitostí nabízí výchova slohová/komunikační výběrem příslušných, k regionu orientovaných témat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BBB1F9" w14:textId="77777777" w:rsidR="00D210E8" w:rsidRDefault="00D210E8" w:rsidP="00FF2B07">
      <w:pPr>
        <w:rPr>
          <w:rFonts w:ascii="Times New Roman" w:hAnsi="Times New Roman" w:cs="Times New Roman"/>
          <w:b/>
          <w:sz w:val="24"/>
          <w:szCs w:val="24"/>
        </w:rPr>
      </w:pPr>
    </w:p>
    <w:p w14:paraId="278BFE87" w14:textId="77777777" w:rsidR="00080D64" w:rsidRDefault="00080D64" w:rsidP="00080D6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Určeno:</w:t>
      </w:r>
      <w:r w:rsidRPr="00D210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pro studenty bohemistiky v bakalářských, magisterských a doktorských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učitelských i neučitelských </w:t>
      </w:r>
      <w:r w:rsidRPr="00D210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studijních programech</w:t>
      </w:r>
    </w:p>
    <w:p w14:paraId="041041BC" w14:textId="77777777" w:rsidR="00080D64" w:rsidRDefault="00080D64" w:rsidP="00FF2B07">
      <w:pPr>
        <w:rPr>
          <w:rFonts w:ascii="Times New Roman" w:hAnsi="Times New Roman" w:cs="Times New Roman"/>
          <w:b/>
          <w:sz w:val="24"/>
          <w:szCs w:val="24"/>
        </w:rPr>
      </w:pPr>
    </w:p>
    <w:p w14:paraId="345FE403" w14:textId="72568137" w:rsidR="0011596B" w:rsidRPr="005A14C2" w:rsidRDefault="00FB62A4" w:rsidP="00FF2B07">
      <w:pPr>
        <w:rPr>
          <w:rFonts w:ascii="Times New Roman" w:hAnsi="Times New Roman" w:cs="Times New Roman"/>
          <w:sz w:val="24"/>
          <w:szCs w:val="24"/>
        </w:rPr>
      </w:pPr>
      <w:r w:rsidRPr="00FB62A4">
        <w:rPr>
          <w:rFonts w:ascii="Times New Roman" w:hAnsi="Times New Roman" w:cs="Times New Roman"/>
          <w:b/>
          <w:sz w:val="24"/>
          <w:szCs w:val="24"/>
        </w:rPr>
        <w:t>Termín:</w:t>
      </w:r>
      <w:r>
        <w:rPr>
          <w:rFonts w:ascii="Times New Roman" w:hAnsi="Times New Roman" w:cs="Times New Roman"/>
          <w:sz w:val="24"/>
          <w:szCs w:val="24"/>
        </w:rPr>
        <w:t xml:space="preserve"> středa 1</w:t>
      </w:r>
      <w:r w:rsidR="00A61D74">
        <w:rPr>
          <w:rFonts w:ascii="Times New Roman" w:hAnsi="Times New Roman" w:cs="Times New Roman"/>
          <w:sz w:val="24"/>
          <w:szCs w:val="24"/>
        </w:rPr>
        <w:t>8. května 2022, KV 213</w:t>
      </w:r>
    </w:p>
    <w:sectPr w:rsidR="0011596B" w:rsidRPr="005A14C2" w:rsidSect="007D0626">
      <w:pgSz w:w="11906" w:h="16838"/>
      <w:pgMar w:top="851" w:right="1134" w:bottom="851" w:left="284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1BEBC" w14:textId="77777777" w:rsidR="000D43EC" w:rsidRDefault="000D43EC" w:rsidP="00A0738A">
      <w:pPr>
        <w:spacing w:after="0" w:line="240" w:lineRule="auto"/>
      </w:pPr>
      <w:r>
        <w:separator/>
      </w:r>
    </w:p>
  </w:endnote>
  <w:endnote w:type="continuationSeparator" w:id="0">
    <w:p w14:paraId="63C9FB71" w14:textId="77777777" w:rsidR="000D43EC" w:rsidRDefault="000D43EC" w:rsidP="00A0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056D5" w14:textId="77777777" w:rsidR="000D43EC" w:rsidRDefault="000D43EC" w:rsidP="00A0738A">
      <w:pPr>
        <w:spacing w:after="0" w:line="240" w:lineRule="auto"/>
      </w:pPr>
      <w:r>
        <w:separator/>
      </w:r>
    </w:p>
  </w:footnote>
  <w:footnote w:type="continuationSeparator" w:id="0">
    <w:p w14:paraId="19B36B14" w14:textId="77777777" w:rsidR="000D43EC" w:rsidRDefault="000D43EC" w:rsidP="00A07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99"/>
    <w:rsid w:val="0000054B"/>
    <w:rsid w:val="00080D64"/>
    <w:rsid w:val="000C0954"/>
    <w:rsid w:val="000D43EC"/>
    <w:rsid w:val="0011596B"/>
    <w:rsid w:val="0014012B"/>
    <w:rsid w:val="00142E0E"/>
    <w:rsid w:val="0015422A"/>
    <w:rsid w:val="00156F7A"/>
    <w:rsid w:val="001E137A"/>
    <w:rsid w:val="002238D3"/>
    <w:rsid w:val="00267939"/>
    <w:rsid w:val="002759A9"/>
    <w:rsid w:val="002F46B7"/>
    <w:rsid w:val="00303470"/>
    <w:rsid w:val="003F6DA8"/>
    <w:rsid w:val="00410103"/>
    <w:rsid w:val="00420805"/>
    <w:rsid w:val="004F4B6A"/>
    <w:rsid w:val="0052356A"/>
    <w:rsid w:val="00534D7C"/>
    <w:rsid w:val="0056612C"/>
    <w:rsid w:val="0057101E"/>
    <w:rsid w:val="005804E4"/>
    <w:rsid w:val="005A14C2"/>
    <w:rsid w:val="005C68D7"/>
    <w:rsid w:val="00657E51"/>
    <w:rsid w:val="00660F92"/>
    <w:rsid w:val="006709D7"/>
    <w:rsid w:val="006E2FE1"/>
    <w:rsid w:val="00791F55"/>
    <w:rsid w:val="007B3B64"/>
    <w:rsid w:val="007D0626"/>
    <w:rsid w:val="007E2897"/>
    <w:rsid w:val="00887A69"/>
    <w:rsid w:val="00890083"/>
    <w:rsid w:val="00A0738A"/>
    <w:rsid w:val="00A61D74"/>
    <w:rsid w:val="00A6788F"/>
    <w:rsid w:val="00A8671E"/>
    <w:rsid w:val="00AA6796"/>
    <w:rsid w:val="00BC025B"/>
    <w:rsid w:val="00C070AE"/>
    <w:rsid w:val="00D0200E"/>
    <w:rsid w:val="00D210E8"/>
    <w:rsid w:val="00D370F0"/>
    <w:rsid w:val="00D8016C"/>
    <w:rsid w:val="00E218A3"/>
    <w:rsid w:val="00E671E9"/>
    <w:rsid w:val="00F11699"/>
    <w:rsid w:val="00F976F7"/>
    <w:rsid w:val="00FB62A4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0059F"/>
  <w15:docId w15:val="{0F16C52D-9A46-40DC-8892-C173FB36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A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159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3EF9-45B3-435F-ABAB-307639AA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Kubikuv Comp</dc:creator>
  <cp:lastModifiedBy>MitterP</cp:lastModifiedBy>
  <cp:revision>27</cp:revision>
  <cp:lastPrinted>2021-12-29T10:04:00Z</cp:lastPrinted>
  <dcterms:created xsi:type="dcterms:W3CDTF">2021-12-29T09:46:00Z</dcterms:created>
  <dcterms:modified xsi:type="dcterms:W3CDTF">2022-05-05T09:10:00Z</dcterms:modified>
</cp:coreProperties>
</file>