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CB" w:rsidRPr="005575CB" w:rsidRDefault="005575CB" w:rsidP="005575CB">
      <w:pPr>
        <w:spacing w:after="5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000000"/>
          <w:sz w:val="60"/>
          <w:szCs w:val="60"/>
          <w:lang w:eastAsia="cs-CZ"/>
        </w:rPr>
        <w:t>Témata kvalifikačních prací pro rok 2023/2024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 xml:space="preserve">doc. PhDr. Štefan </w:t>
      </w:r>
      <w:proofErr w:type="spellStart"/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Balkó</w:t>
      </w:r>
      <w:proofErr w:type="spellEnd"/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sportovní praxe na hodnoty jednoduché a složité reakční doby.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Možnosti ovlivnění reakční doby u sportující a nesportující populace.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Možnosti uplatnění agility tréninku v různých sportovních disciplínách.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Rozdíly v reakční době nebo agility u sportovců různých disciplín.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tréninku agility na výkon v motorických testech.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pohybové aktivity na držení těla u dětské i dospělé populace.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pohybové aktivity dětí a mládeže na pozornost.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Současný stav držení těla u žáků na prvním a druhém stupni základních škol.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jednostranně zaměřených sportovních disciplín na držení těla.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doc. PaedDr. Ladislav Bláha,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Pohybová aktivita jako součást životního stylu dětí a mládeže.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Pohybová aktivita jako součást životního stylu u vybraných skupin populace – vybrané problémy.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Zájem o provozování pohybových aktivit u studentů UJEP.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Místo pohybových aktivit v životním stylu studentů UJEP – šetření zaměřená na specifické skupiny studentů (ročníky, fakulty) – pedometry.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Preference spektra pohybových aktivit u studentů UJEP (podle pohlaví).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Působnost sportovních ústavů, kateder a center na veřejných vysokých školách v ČR.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Provozování pohybových aktivit u různých skupin osob se zdravotním postižením.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Vybrané problémy komunální politiky ve vztahu k pohybovým aktivitám různých skupin populace.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Sledování výskytu pohybových aktivit u osob penzijního věku.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z oblasti aplikace netradičních her v  komunální politice, rekreaci a aktivitách s osobami se zdravotním postižením.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Lokomoce u osob se zrakovým postižením.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Možnosti provozování pohybových aktivit v přírodním prostředí u různých skupin zdravotně postižených (též videosnímek).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Pohybová aktivita jako součást životního stylu dětí a mládeže (dotazníky, pedometry, náramky).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Pohybová aktivita jako součást životního stylu u vybraných skupin populace.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Vybrané problémy provozování pohybových aktivit u různých skupin osob se zdravotním postižením.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Výskyt sedavého chování u různých skupin populace (např. adolescenti) v kontrastu s uplatňováním pohybových aktivit.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Sledování výskytu pohybových aktivit u osob 55+.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Uplatňování pohybových aktivit ve školním a mimoškolním prostředí.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Parametry odborné přípravy studentů na předchozích školách.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z oblasti sledování výskytu pohybových aktivit.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z oblasti didaktiky netradičních her.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Mgr. David Cihlář,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Vybrané aspekty zdravého životního stylu u žáků základních škol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Problémy začínajících učitelů TV na základních a středních školách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Postoje žáků 2. stupně základních škol k tělesné výchově a sportu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Názory žáků na problematiku Fair play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Další témata jsou možná po dohodě.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Mgr. Lenka Černá,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Slackline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vybrané aspekty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Sportovní lezení - vybrané aspekty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Bouldering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vybrané aspekty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Využití gymnastické průpravy v mateřské škole.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Využití pohybových aktivit v přírodě v mateřské škole.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motoriky dětí předškolního věku.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Gymnastická průprava jako součást tréninku vybraného sportu u dětí.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Využití pohybových aktivit v přírodě u specifických skupin dětí nebo dospělých.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Podmínky pro tělesnou výchovu na mateřských školách ve vybraném regionu.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Pracovní listy využitelné v tělesné výchově u různých věkových skupin.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Diagnostika jednotlivých komponent zdravotně orientované zdatnosti na 1. stupni ZŠ.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Gymnastická průprava na 1. stupni ZŠ – aplikace do ŠVP.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Gymnastické učivo v ŠVP na 1. stupni ZŠ.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gymnastické průpravy na vybrané složky ZOZ - intervenční program.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Možnosti ovlivnění jednotlivých komponent zdatnosti prostřednictvím lezení na umělé stěně.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Možnosti ovlivnění jednotlivých komponent zdatnosti prostřednictvím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slackline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Možnosti ovlivnění jednotlivých komponent zdatnosti prostřednictvím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boulderingu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pohybové aktivity dětí na 1. stupni ZŠ.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Mimoškolní pohybová aktivita a její vztah ke stavu pohybového aparátu dětí.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Podmínky pro tělesnou výchovu na základních školách ve vybraném regionu.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Využití pohybových aktivit v přírodě na 1. stupni základní školy.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Pracovní listy využitelné v tělesné výchově u různých věkových skupin.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Pohybové chvilky pro 1. stupeň ZŠ.</w:t>
      </w:r>
    </w:p>
    <w:p w:rsidR="005575CB" w:rsidRPr="005575CB" w:rsidRDefault="005575CB" w:rsidP="00557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Mgr. Jan Hnízdil,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dle výběru studenta (po vzájemné dohodě).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Plus: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Základní motorická výkonnost a pohybová aktivita studentů středních a základních škol. 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Zdravotně orientovaná zdatnost: diagnostika jednotlivých komponent, aplikace ve školní tělesné výchovy a oblasti tělesné kultury, srovnání různých populačních výběrů.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Ověření  účinnosti tréninkových plánů.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Funkční zátěžová vyšetření a testování u vybrané části populace.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Vytrvalostní schopnosti: diagnostika, testování, výzkumné studie, praktická i teoretická šetření.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Orientační sporty: - aplikace ve školní TV, mezipředmětové vztahy.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Monitorování srdeční frekvence – aplikace ve školní TV a sportu.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Využití informační a výpočetní techniky v oblasti sportu a tělesné výchovy. Praktické aplikace.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Mobilní aplikace pro rozvoj pohybových schopností - ověření účinnosti.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Mobilní aplikace se zaměřením na oblast  TV, sportu a kondičních programů.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PhDr. Hana Kabešová,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Model kloubní pohyblivosti u sportů různých specializací.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protahovacích cvičení na výkon ve sportu.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Efektivnost strečinkových metod a technik v tréninkových jednotkách.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Strečink – tvorba a ověřování pohybových programů.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Tvorba a ověřování pohybových programů s balančními pomůckami.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Zařazení gymnastické průpravy do školní tělovýchovné praxe.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Gymnastická průprava ve vybraném sportovním odvětví.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Aplikace gymnastických činností u vybrané skupiny dětí, mládeže nebo dospělých.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Analýza rozsahu pohybu ve vybraném sportovním odvětví prostřednictvím programu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Dartfish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Prevalence bolestí zad a periferních kloubů u sportovců (vybraná sportovní odvětví)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Kompenzační cvičení u dětí a mládeže ve sportovním tréninku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Zpracování metodického materiálu k výuce základní gymnastiky – cvičení bez náčiní a s náčiním (videosnímek či multimediální materiál).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Zpracování metodického materiálu k výuce sportovní gymnastiky – vybrané nářadí (videosnímek či multimediální materiál).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Zpracování metodického materiálu vybrané moderní formy cvičení s hudbou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(videosnímek či multimediální materiál).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po dohodě podle volby studenta z oblasti gymnastiky, tance, zdrav. TV</w:t>
      </w: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Mgr. Jan Kresta,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Monitorování pohybové aktivity ve sportovních hrách.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Rozhodování (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refereeing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) ve sportovních hrách.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Problematická rozhodnutí rozhodčích ve sportovních hrách.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Vybrané aspekty historie a současnosti ve fotbale.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Komparace vybraných síťových sportovních a pohybových her.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Sociologické aspekty pohybových her.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Malé formy kopané.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Vybrané aspekty nohejbalu.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Vybrané aspekty cyklistiky.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Zadání vlastního tématu po dohodě s vedoucím práce.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Témata pro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AvP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Pohybové hry aplikované v přírodním prostředí (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kanoepolo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aj.).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Mgr. Martin Nosek,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Kvalita života a tělesné složení u různých skupin populace v Ústeckém kraji (předškolní, mladší, střední, starší školní věk, adolescence, dospělí).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Evaluace tréninkových plánů v běhu na lyžích, biatlonu, u běžců na střední a dlouhé tratě.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Porovnání techniky běhu na kolečkových lyžích v terénních podmínkách a na lyžařském trenažéru.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Zadání vlastního tématu po dohodě s vedoucím práce.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PhDr. Dominika Petrů,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vybraných somatických a funkčních ukazatelů u vybrané skupiny jedinců.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vybraných dechových parametrů u studentů KTVS PF UJEP.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tělesného složení u dětí mladšího školního věku v Ústeckém kraji.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Hodnocení maximálního výkonu či dalších parametrů prostřednictvím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Wingate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testu u vybrané skupiny sportovců.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Vliv volně dostupných vitamínů, stimulantů, atd. či jejich kombinace na anaerobní výkon.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Metodický/ multimediální materiál výuky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rytmicko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pohybových a tanečních dovedností.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Multimediální materiál výuky tanečních nebo cvičebních forem bez či s využitím pomůcek pro různé věkové či výkonnostní skupiny.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Zadání vlastního tématu po dohodě.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doc. PhDr. Jana Pyšná,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Vhodná pohybová aktivita u jedinců s oslabením dýchacího systému - výukový materiál.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Vhodná pohybová aktivita u obézních jedinců - výukový materiál.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Kompenzační cvičení pro jedince s funkčními poruchami pohybového systému - výukový materiál.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Kompenzace monotónní sportovní zátěže ve zvoleném sportovním odvětví - výukový materiál.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funkčních poruch pohybového aparátu u vybraného souboru osob.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Ověření vlivu kompenzačního cvičení u zvolené skupiny (sportovci, děti na základní, střední škole).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kvality života ve vztahu k pohybové aktivitě u zvoleného souboru (senioři, děti, dospělí).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Hodnocení míry aktivace hlubokého stabilizačního systému u zvolené skupiny sportovců.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prof. MUDr. Ladislav Pyšný, CSc.,  MPH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 (výzkumné):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Sledování vybraných biomedicínských aspektů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kinantropologie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(hodnocení anatomických, fyziologických, somatických, sociálních, traumatologických, výživových, drogových aj. ukazatelů) u zvolené skupiny osob.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 (nevýzkumné):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Vytvoření metodického materiálu (např. videosnímky a multimediální materiály) v  oboru vybraných biomedicínských aspektů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kinantropologie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(anatomických, fyziologických, somatických, sociálních, traumatologických, výživových, drogových aj.)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PhDr. Martin Škopek,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výzkumné závěrečné práce (často nutné získání studentského grantu):</w:t>
      </w:r>
    </w:p>
    <w:p w:rsidR="005575CB" w:rsidRPr="005575CB" w:rsidRDefault="005575CB" w:rsidP="005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Možnosti využití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eyetrackingu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virtuální reality ve sportu a tělesné výchově - natáčení sférických videí a jejich transformace </w:t>
      </w:r>
      <w:proofErr w:type="gramStart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do</w:t>
      </w:r>
      <w:proofErr w:type="gramEnd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VR s následnou analýzou. </w:t>
      </w:r>
    </w:p>
    <w:p w:rsidR="005575CB" w:rsidRPr="005575CB" w:rsidRDefault="005575CB" w:rsidP="005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Využití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eyetrackingu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virtuální reality při rozhodování ve sportovních hrách (monitoring rozhodčích).</w:t>
      </w:r>
    </w:p>
    <w:p w:rsidR="005575CB" w:rsidRPr="005575CB" w:rsidRDefault="005575CB" w:rsidP="005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Využití virtuální/rozšířené reality v tělesné výchově a sportu se zaměřením na reakci. </w:t>
      </w:r>
    </w:p>
    <w:p w:rsidR="005575CB" w:rsidRPr="005575CB" w:rsidRDefault="005575CB" w:rsidP="005575C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Využití virtuální reality ve sportu (např. jako tréninkový prostředek).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Elektromyografická analýza (EMG) vybraných svalových partií </w:t>
      </w: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v různých sportovních odvětvích či disciplínách. </w:t>
      </w:r>
    </w:p>
    <w:p w:rsidR="005575CB" w:rsidRPr="005575CB" w:rsidRDefault="005575CB" w:rsidP="005575CB">
      <w:pPr>
        <w:spacing w:after="5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lastRenderedPageBreak/>
        <w:t xml:space="preserve">3D kinematická analýza vybraných typů pohybu pomocí technologie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Xsense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5575CB" w:rsidRPr="005575CB" w:rsidRDefault="005575CB" w:rsidP="005575CB">
      <w:pPr>
        <w:spacing w:after="5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Nové potravinové suplementy a jejich vliv při různých typech fyzického zatížení.</w:t>
      </w:r>
    </w:p>
    <w:p w:rsidR="005575CB" w:rsidRPr="005575CB" w:rsidRDefault="005575CB" w:rsidP="005575CB">
      <w:pPr>
        <w:spacing w:after="5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Vliv různých stimulačních látek na jednoduchou a složitou reakční dobu jedince (např. CBD,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taurin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, kofein, aj.)</w:t>
      </w:r>
    </w:p>
    <w:p w:rsidR="005575CB" w:rsidRPr="005575CB" w:rsidRDefault="005575CB" w:rsidP="005575CB">
      <w:pPr>
        <w:spacing w:after="5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Evaluace tréninkových plánů (pouze výzkumné studie, komparace). </w:t>
      </w:r>
    </w:p>
    <w:p w:rsidR="005575CB" w:rsidRPr="005575CB" w:rsidRDefault="005575CB" w:rsidP="005575CB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Monitoring pohybové aktivity pomocí chytrých náramků (MŠ, 1. i 2. stupeň, SŠ, univerzita) a případná komparace ve vztahu ke zvoleným proměnným (velikost a typ školy; věk, vzdělání, přístup k pohybu rodičů; pohlaví; antropometrické parametry; sociokulturní podmínky, …). </w:t>
      </w:r>
    </w:p>
    <w:p w:rsidR="005575CB" w:rsidRPr="005575CB" w:rsidRDefault="005575CB" w:rsidP="005575CB">
      <w:pPr>
        <w:spacing w:after="5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Zadání vlastního tématu po dohodě s vedoucím práce.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nevýzkumné závěrečné práce:</w:t>
      </w:r>
    </w:p>
    <w:p w:rsidR="005575CB" w:rsidRPr="005575CB" w:rsidRDefault="005575CB" w:rsidP="005575CB">
      <w:pPr>
        <w:spacing w:after="5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Tvorba moderní metodické/didaktické opory pro různé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outdoorové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 xml:space="preserve"> sporty např. kanoistika, kajak,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seakayak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, golf, lyžování.</w:t>
      </w:r>
    </w:p>
    <w:p w:rsidR="005575CB" w:rsidRPr="005575CB" w:rsidRDefault="005575CB" w:rsidP="005575CB">
      <w:pPr>
        <w:spacing w:after="5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Zadání vlastního tématu po dohodě s vedoucím práce.</w:t>
      </w: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Mgr. Jitka Vaněčková,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Vývoj plavecké výkonnosti studentů KTV PF UJEP.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Elektromyografická analýza vybraných svalů při plavání.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Význam kompenzačních pomůcek při plavání.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Intervenční pohybový program ve vodním prostředí (aktivní stáří…).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Plavání a pohybové aktivity ve vodě jako celoživotní aktivity.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Plavání handicapovaných v České republice.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Problematika zdravotního plavání.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Účelové modifikace plaveckých dovedností pro podporu zdraví.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Zdravotně orientované programy ve vodě.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Integrace osob se zdravotním postižením do pohybových programů ve vodě.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Rehabilitační plavání.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Hydrokinezioterapie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  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Specifika "plavání" kojenců a batolat.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Průzkum účasti dětí na předškolní plavecké přípravě ve vybraném regionu.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Didaktika techniky plaveckých způsobů.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Komparativní studie plavecké výuky ve vybraných regionech.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Analýza pohybových činností v plavání ve vztahu k výkonnostní úrovni.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Plavání - aplikace ve školní TV na základních školách.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Vývoj a současný stav výuky plavání na základních školách.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Vývoj a současný stav výuky plavání na středních školách.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z oblasti didaktiky plavání.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Nové a moderní formy fitness.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Moderní typy aerobních cvičení ve vodě (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aquafitness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aquajogging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..), jejich vliv na organismus (pouze výzkumné studie, komparace).                                          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Zadání vlastního tématu po dohodě s  vedoucím práce.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lastRenderedPageBreak/>
        <w:t xml:space="preserve">Mgr. Lenka </w:t>
      </w:r>
      <w:proofErr w:type="spellStart"/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Vojtíková</w:t>
      </w:r>
      <w:proofErr w:type="spellEnd"/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, Ph.D.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Úroveň motorických schopností / dovedností / zdatnosti ve vztahu ke zvoleným proměnným (velikost a typ školy; věk, vzdělání, přístup k pohybu rodičů; pohlaví; antropometrické parametry; sociokulturní podmínky, …).</w:t>
      </w:r>
    </w:p>
    <w:p w:rsidR="005575CB" w:rsidRPr="005575CB" w:rsidRDefault="005575CB" w:rsidP="0055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Vztah kognitivních schopností (školní úspěšnosti) a úrovní motoriky u dětí předškolního, mladšího i staršího školního věku.</w:t>
      </w:r>
    </w:p>
    <w:p w:rsidR="005575CB" w:rsidRPr="005575CB" w:rsidRDefault="005575CB" w:rsidP="0055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Využití didaktických stylů při řízení pohybových aktivit v MŠ/při vedení hodin TV na ZŠ/SŠ.</w:t>
      </w:r>
    </w:p>
    <w:p w:rsidR="005575CB" w:rsidRPr="005575CB" w:rsidRDefault="005575CB" w:rsidP="0055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Sledování změn SF žáků při různém typu zatížení při pohybových činnostech.</w:t>
      </w:r>
    </w:p>
    <w:p w:rsidR="005575CB" w:rsidRPr="005575CB" w:rsidRDefault="005575CB" w:rsidP="0055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Využití pohybu pro pochopení, osvojení a procvičení učiva v různých vyučovacích předmětech.</w:t>
      </w:r>
    </w:p>
    <w:p w:rsidR="005575CB" w:rsidRPr="005575CB" w:rsidRDefault="005575CB" w:rsidP="005575CB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Monitoring pohybové aktivity pomocí chytrých náramků (MŠ, 1. i 2. stupeň, SŠ)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Zadání vlastního tématu po dohodě s  vedoucím práce.</w: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 xml:space="preserve">Mgr. Tomáš </w:t>
      </w:r>
      <w:proofErr w:type="gramStart"/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Polívka , Ph.</w:t>
      </w:r>
      <w:proofErr w:type="gramEnd"/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D.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a diplomové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Životní styl a kvalita života mladé populace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Témata vztahující se k tělesnému sebepojetí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Aktuální aspekty Výchovy ke zdraví v základním školství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Tělesná výchova a Výchova ke zdraví v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kurikulárních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dokumentech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Témata vztahující se k didaktice a teorii volejbalu a </w:t>
      </w:r>
      <w:proofErr w:type="spell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beachvolejbalu</w:t>
      </w:r>
      <w:proofErr w:type="spell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Témata vztahující se k hodnocení herních činností jednotlivce v </w:t>
      </w:r>
      <w:proofErr w:type="spellStart"/>
      <w:proofErr w:type="gram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beachvolejbale</w:t>
      </w:r>
      <w:proofErr w:type="spellEnd"/>
      <w:proofErr w:type="gram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Zadání vlastního tématu po dohodě s  vedoucím práce 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t>Výše uvedená témata berte prosím jen jako rámec, konkrétní téma práce budeme diskutovat na první konzultaci. </w:t>
      </w:r>
    </w:p>
    <w:p w:rsidR="005575CB" w:rsidRPr="005575CB" w:rsidRDefault="005575CB" w:rsidP="00557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b/>
          <w:bCs/>
          <w:color w:val="E53188"/>
          <w:sz w:val="40"/>
          <w:szCs w:val="40"/>
          <w:lang w:eastAsia="cs-CZ"/>
        </w:rPr>
        <w:t>Mgr. Jiří Nechvátal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666666"/>
          <w:sz w:val="28"/>
          <w:szCs w:val="28"/>
          <w:lang w:eastAsia="cs-CZ"/>
        </w:rPr>
        <w:t>Témata pro bakalářské práce: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Problematika štafetové předávky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Použití vybraných pomůcek v atletickém tréninku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Analýza sportovní přípravy atleta/atletky ve vybrané disciplíně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Historie a vývoj vybrané atletické disciplíny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z didaktiky atletiky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Volné téma na vypracování metodického materiálu z atletiky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Problematika výuky atletiky v podmínkách ZŠ</w:t>
      </w:r>
    </w:p>
    <w:p w:rsidR="005575CB" w:rsidRPr="005575CB" w:rsidRDefault="005575CB" w:rsidP="005575CB">
      <w:pPr>
        <w:spacing w:after="5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Zadání vlastního tématu po dohodě s  vedoucím práce.</w:t>
      </w:r>
    </w:p>
    <w:p w:rsidR="005575CB" w:rsidRPr="005575CB" w:rsidRDefault="005575CB" w:rsidP="00557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75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Všechna zadaná témata by měla korespondovat se studijním programem studenta.</w:t>
      </w:r>
    </w:p>
    <w:p w:rsidR="005575CB" w:rsidRPr="005575CB" w:rsidRDefault="005575CB" w:rsidP="00557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5575CB" w:rsidRPr="005575CB" w:rsidRDefault="005575CB" w:rsidP="005575CB">
      <w:pPr>
        <w:spacing w:after="5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 Ústí nad Labem, dne </w:t>
      </w:r>
      <w:proofErr w:type="gramStart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2.10.2023</w:t>
      </w:r>
      <w:proofErr w:type="gramEnd"/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</w:p>
    <w:p w:rsidR="005575CB" w:rsidRPr="005575CB" w:rsidRDefault="005575CB" w:rsidP="00557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5575CB" w:rsidRPr="005575CB" w:rsidRDefault="005575CB" w:rsidP="005575CB">
      <w:pPr>
        <w:spacing w:after="5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PhDr. Dominika Petrů, Ph.D.</w:t>
      </w:r>
    </w:p>
    <w:p w:rsidR="005575CB" w:rsidRPr="005575CB" w:rsidRDefault="005575CB" w:rsidP="005575CB">
      <w:pPr>
        <w:spacing w:after="5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referent pro kvalifikační práce</w:t>
      </w:r>
    </w:p>
    <w:p w:rsidR="005575CB" w:rsidRPr="005575CB" w:rsidRDefault="005575CB" w:rsidP="005575CB">
      <w:pPr>
        <w:spacing w:after="5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KTVS PF UJEP</w:t>
      </w:r>
    </w:p>
    <w:p w:rsidR="005575CB" w:rsidRPr="005575CB" w:rsidRDefault="005575CB" w:rsidP="00557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5575CB" w:rsidRPr="005575CB" w:rsidRDefault="005575CB" w:rsidP="0055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 vedení KTVS PF UJEP</w:t>
      </w:r>
    </w:p>
    <w:p w:rsidR="005575CB" w:rsidRPr="005575CB" w:rsidRDefault="005575CB" w:rsidP="005575CB">
      <w:pPr>
        <w:spacing w:after="5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PhDr. Martin Škopek, Ph.D.</w:t>
      </w:r>
    </w:p>
    <w:p w:rsidR="00DA53E9" w:rsidRDefault="00DA53E9"/>
    <w:sectPr w:rsidR="00DA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CB"/>
    <w:rsid w:val="005575CB"/>
    <w:rsid w:val="00D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DD8D-1DA8-4120-B331-3CF5414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KTV UJEP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petrud</dc:creator>
  <cp:keywords/>
  <dc:description/>
  <cp:lastModifiedBy>petrud</cp:lastModifiedBy>
  <cp:revision>1</cp:revision>
  <dcterms:created xsi:type="dcterms:W3CDTF">2023-10-02T11:42:00Z</dcterms:created>
  <dcterms:modified xsi:type="dcterms:W3CDTF">2023-10-02T11:43:00Z</dcterms:modified>
</cp:coreProperties>
</file>