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BFE" w:rsidRDefault="00475BFE" w:rsidP="008D1283">
      <w:pPr>
        <w:pStyle w:val="Zhlav"/>
        <w:spacing w:line="360" w:lineRule="auto"/>
        <w:jc w:val="right"/>
        <w:rPr>
          <w:rFonts w:ascii="Times New Roman" w:hAnsi="Times New Roman" w:cs="Times New Roman"/>
          <w:b/>
          <w:sz w:val="24"/>
        </w:rPr>
      </w:pPr>
    </w:p>
    <w:p w:rsidR="008D1283" w:rsidRPr="008D1283" w:rsidRDefault="008D1283" w:rsidP="008D1283">
      <w:pPr>
        <w:pStyle w:val="Zhlav"/>
        <w:spacing w:line="360" w:lineRule="auto"/>
        <w:jc w:val="right"/>
        <w:rPr>
          <w:rFonts w:ascii="Times New Roman" w:hAnsi="Times New Roman" w:cs="Times New Roman"/>
          <w:b/>
          <w:sz w:val="24"/>
        </w:rPr>
      </w:pPr>
      <w:r w:rsidRPr="008D1283">
        <w:rPr>
          <w:rFonts w:ascii="Times New Roman" w:hAnsi="Times New Roman" w:cs="Times New Roman"/>
          <w:b/>
          <w:sz w:val="24"/>
        </w:rPr>
        <w:t>Katedra výtvarné kultury PF UJEP v Ústí nad Labem</w:t>
      </w:r>
    </w:p>
    <w:p w:rsidR="008D1283" w:rsidRPr="008D1283" w:rsidRDefault="008D1283" w:rsidP="008D1283">
      <w:pPr>
        <w:pStyle w:val="Zhlav"/>
        <w:spacing w:line="360" w:lineRule="auto"/>
        <w:jc w:val="right"/>
        <w:rPr>
          <w:rFonts w:ascii="Times New Roman" w:hAnsi="Times New Roman" w:cs="Times New Roman"/>
          <w:b/>
          <w:sz w:val="24"/>
        </w:rPr>
      </w:pPr>
      <w:r w:rsidRPr="008D1283">
        <w:rPr>
          <w:rFonts w:ascii="Times New Roman" w:hAnsi="Times New Roman" w:cs="Times New Roman"/>
          <w:b/>
          <w:sz w:val="24"/>
        </w:rPr>
        <w:t>ZS 2025/2026</w:t>
      </w:r>
    </w:p>
    <w:p w:rsidR="008D1283" w:rsidRPr="008D1283" w:rsidRDefault="00FE097B" w:rsidP="008D1283">
      <w:pPr>
        <w:pStyle w:val="Zhlav"/>
        <w:spacing w:line="360" w:lineRule="auto"/>
        <w:jc w:val="right"/>
        <w:rPr>
          <w:rFonts w:ascii="Times New Roman" w:hAnsi="Times New Roman" w:cs="Times New Roman"/>
          <w:b/>
          <w:sz w:val="24"/>
        </w:rPr>
      </w:pPr>
      <w:r>
        <w:rPr>
          <w:rFonts w:ascii="Times New Roman" w:hAnsi="Times New Roman" w:cs="Times New Roman"/>
          <w:b/>
          <w:sz w:val="24"/>
        </w:rPr>
        <w:t>KVV/7052, KVV/7151</w:t>
      </w:r>
      <w:r w:rsidR="008D1283" w:rsidRPr="008D1283">
        <w:rPr>
          <w:rFonts w:ascii="Times New Roman" w:hAnsi="Times New Roman" w:cs="Times New Roman"/>
          <w:b/>
          <w:sz w:val="24"/>
        </w:rPr>
        <w:t xml:space="preserve"> </w:t>
      </w:r>
      <w:r>
        <w:rPr>
          <w:rFonts w:ascii="Times New Roman" w:hAnsi="Times New Roman" w:cs="Times New Roman"/>
          <w:b/>
          <w:sz w:val="24"/>
        </w:rPr>
        <w:t>Didaktika výtvarné výchovy II.</w:t>
      </w:r>
    </w:p>
    <w:p w:rsidR="002B2368" w:rsidRPr="008D1283" w:rsidRDefault="004D61E2" w:rsidP="008D1283">
      <w:pPr>
        <w:pStyle w:val="Bezmezer"/>
        <w:spacing w:line="276" w:lineRule="auto"/>
        <w:rPr>
          <w:rFonts w:ascii="Times New Roman" w:hAnsi="Times New Roman" w:cs="Times New Roman"/>
          <w:b/>
          <w:sz w:val="24"/>
          <w:szCs w:val="24"/>
        </w:rPr>
      </w:pPr>
      <w:r w:rsidRPr="008D1283">
        <w:rPr>
          <w:rFonts w:ascii="Times New Roman" w:hAnsi="Times New Roman" w:cs="Times New Roman"/>
          <w:b/>
          <w:sz w:val="24"/>
          <w:szCs w:val="24"/>
        </w:rPr>
        <w:t>Mgr. Valérie Kočí</w:t>
      </w:r>
    </w:p>
    <w:p w:rsidR="004D61E2" w:rsidRPr="008D1283" w:rsidRDefault="00ED67FA" w:rsidP="008D1283">
      <w:pPr>
        <w:pStyle w:val="Bezmezer"/>
        <w:spacing w:line="276" w:lineRule="auto"/>
        <w:rPr>
          <w:rFonts w:ascii="Times New Roman" w:hAnsi="Times New Roman" w:cs="Times New Roman"/>
          <w:sz w:val="24"/>
          <w:szCs w:val="24"/>
        </w:rPr>
      </w:pPr>
      <w:hyperlink r:id="rId7" w:history="1">
        <w:r w:rsidR="004D6846" w:rsidRPr="008D1283">
          <w:rPr>
            <w:rStyle w:val="Hypertextovodkaz"/>
            <w:rFonts w:ascii="Times New Roman" w:hAnsi="Times New Roman" w:cs="Times New Roman"/>
            <w:color w:val="auto"/>
            <w:sz w:val="24"/>
            <w:szCs w:val="24"/>
            <w:u w:val="none"/>
          </w:rPr>
          <w:t>valerie.koci@kaveka.cz</w:t>
        </w:r>
      </w:hyperlink>
    </w:p>
    <w:p w:rsidR="002B2368" w:rsidRPr="008D1283" w:rsidRDefault="002B2368" w:rsidP="008D1283">
      <w:pPr>
        <w:pStyle w:val="Bezmezer"/>
        <w:spacing w:line="276" w:lineRule="auto"/>
        <w:rPr>
          <w:rFonts w:ascii="Times New Roman" w:hAnsi="Times New Roman" w:cs="Times New Roman"/>
          <w:sz w:val="24"/>
          <w:szCs w:val="24"/>
        </w:rPr>
      </w:pPr>
      <w:r w:rsidRPr="008D1283">
        <w:rPr>
          <w:rFonts w:ascii="Times New Roman" w:hAnsi="Times New Roman" w:cs="Times New Roman"/>
          <w:sz w:val="24"/>
          <w:szCs w:val="24"/>
        </w:rPr>
        <w:t>valerie.koci@ujep.cz</w:t>
      </w:r>
    </w:p>
    <w:p w:rsidR="002B2368" w:rsidRPr="002B2368" w:rsidRDefault="002B2368" w:rsidP="004D61E2">
      <w:pPr>
        <w:pStyle w:val="Bezmezer"/>
        <w:spacing w:line="360" w:lineRule="auto"/>
        <w:rPr>
          <w:rFonts w:ascii="Times New Roman" w:hAnsi="Times New Roman" w:cs="Times New Roman"/>
          <w:b/>
          <w:sz w:val="28"/>
          <w:szCs w:val="24"/>
        </w:rPr>
      </w:pPr>
    </w:p>
    <w:p w:rsidR="00260F20" w:rsidRPr="004D61E2" w:rsidRDefault="004D61E2" w:rsidP="004D61E2">
      <w:pPr>
        <w:pStyle w:val="Bezmezer"/>
        <w:spacing w:line="360" w:lineRule="auto"/>
        <w:rPr>
          <w:rFonts w:ascii="Times New Roman" w:hAnsi="Times New Roman" w:cs="Times New Roman"/>
          <w:sz w:val="24"/>
          <w:szCs w:val="24"/>
        </w:rPr>
      </w:pPr>
      <w:r w:rsidRPr="004D61E2">
        <w:rPr>
          <w:rFonts w:ascii="Times New Roman" w:hAnsi="Times New Roman" w:cs="Times New Roman"/>
          <w:i/>
          <w:sz w:val="24"/>
          <w:szCs w:val="24"/>
        </w:rPr>
        <w:t>Konzultační hodiny</w:t>
      </w:r>
      <w:r w:rsidRPr="004D61E2">
        <w:rPr>
          <w:rFonts w:ascii="Times New Roman" w:hAnsi="Times New Roman" w:cs="Times New Roman"/>
          <w:sz w:val="24"/>
          <w:szCs w:val="24"/>
        </w:rPr>
        <w:t xml:space="preserve"> – </w:t>
      </w:r>
      <w:r w:rsidR="002B2368">
        <w:rPr>
          <w:rFonts w:ascii="Times New Roman" w:hAnsi="Times New Roman" w:cs="Times New Roman"/>
          <w:sz w:val="24"/>
          <w:szCs w:val="24"/>
        </w:rPr>
        <w:t>St 10:00 – 12:00</w:t>
      </w:r>
    </w:p>
    <w:p w:rsidR="004D61E2" w:rsidRPr="004D61E2" w:rsidRDefault="004D61E2" w:rsidP="004D61E2">
      <w:pPr>
        <w:pStyle w:val="Bezmezer"/>
        <w:rPr>
          <w:rFonts w:ascii="Times New Roman" w:hAnsi="Times New Roman" w:cs="Times New Roman"/>
          <w:sz w:val="24"/>
        </w:rPr>
      </w:pPr>
    </w:p>
    <w:p w:rsidR="00D44E6C" w:rsidRPr="00FE097B" w:rsidRDefault="00971E0A" w:rsidP="00FE097B">
      <w:pPr>
        <w:pStyle w:val="Default"/>
        <w:spacing w:line="360" w:lineRule="auto"/>
        <w:jc w:val="both"/>
        <w:rPr>
          <w:rFonts w:ascii="Times New Roman" w:hAnsi="Times New Roman" w:cs="Times New Roman"/>
          <w:color w:val="211D1E"/>
          <w:szCs w:val="23"/>
        </w:rPr>
      </w:pPr>
      <w:r>
        <w:rPr>
          <w:rFonts w:ascii="Times New Roman" w:hAnsi="Times New Roman" w:cs="Times New Roman"/>
          <w:b/>
          <w:szCs w:val="13"/>
          <w:u w:val="single"/>
          <w:shd w:val="clear" w:color="auto" w:fill="FFFFFF"/>
        </w:rPr>
        <w:t>Popis a cíle předmětu:</w:t>
      </w:r>
      <w:r w:rsidR="00D44E6C">
        <w:rPr>
          <w:rFonts w:ascii="Times New Roman" w:hAnsi="Times New Roman" w:cs="Times New Roman"/>
          <w:szCs w:val="13"/>
          <w:shd w:val="clear" w:color="auto" w:fill="FFFFFF"/>
        </w:rPr>
        <w:t xml:space="preserve"> </w:t>
      </w:r>
      <w:r w:rsidR="00FE097B" w:rsidRPr="00FE097B">
        <w:rPr>
          <w:rFonts w:ascii="Times New Roman" w:hAnsi="Times New Roman" w:cs="Times New Roman"/>
          <w:color w:val="211D1E"/>
          <w:szCs w:val="23"/>
        </w:rPr>
        <w:t>Obsahem předmětu je prohloubení a rozvoj profesních kompetencí učitele, které souvisí s pláno</w:t>
      </w:r>
      <w:r w:rsidR="00FE097B" w:rsidRPr="00FE097B">
        <w:rPr>
          <w:rFonts w:ascii="Times New Roman" w:hAnsi="Times New Roman" w:cs="Times New Roman"/>
          <w:color w:val="211D1E"/>
          <w:szCs w:val="23"/>
        </w:rPr>
        <w:softHyphen/>
        <w:t xml:space="preserve">váním výuky a přípravou výtvarného úkolu (volbou námětů, vzdělávacích cílů a obsahů, výtvarných prostředků, metod, technik, materiálů, pomůcek apod.). Studující prohlubují znalosti základních oborových kategorií (vzdělávací obsah, cíl, výukové metody, výtvarné zadání, výtvarný problém). Za důležitou kategorii je považována didaktická transformace obsahu ve vztahu k volbě vhodné metody. Důraz je kladen na rozvinutí projektové složky </w:t>
      </w:r>
      <w:r w:rsidR="00FE097B" w:rsidRPr="00ED4D1D">
        <w:rPr>
          <w:rFonts w:ascii="Times New Roman" w:hAnsi="Times New Roman" w:cs="Times New Roman"/>
          <w:color w:val="211D1E"/>
          <w:szCs w:val="23"/>
        </w:rPr>
        <w:t xml:space="preserve">kompetence budoucích pedagogů, a to v souvislostech jak uměleckého vzdělávání, tak všeobecného. </w:t>
      </w:r>
      <w:r w:rsidR="00ED4D1D" w:rsidRPr="00ED4D1D">
        <w:rPr>
          <w:rFonts w:ascii="Times New Roman" w:hAnsi="Times New Roman" w:cs="Times New Roman"/>
        </w:rPr>
        <w:t xml:space="preserve">Součástí semináře je </w:t>
      </w:r>
      <w:r w:rsidR="00ED4D1D" w:rsidRPr="00ED4D1D">
        <w:rPr>
          <w:rStyle w:val="Siln"/>
          <w:rFonts w:ascii="Times New Roman" w:hAnsi="Times New Roman" w:cs="Times New Roman"/>
          <w:b w:val="0"/>
        </w:rPr>
        <w:t xml:space="preserve">modifikace výtvarného </w:t>
      </w:r>
      <w:r w:rsidR="00C119BA">
        <w:rPr>
          <w:rStyle w:val="Siln"/>
          <w:rFonts w:ascii="Times New Roman" w:hAnsi="Times New Roman" w:cs="Times New Roman"/>
          <w:b w:val="0"/>
        </w:rPr>
        <w:t>workshopu</w:t>
      </w:r>
      <w:r w:rsidR="00ED4D1D" w:rsidRPr="00ED4D1D">
        <w:rPr>
          <w:rStyle w:val="Siln"/>
          <w:rFonts w:ascii="Times New Roman" w:hAnsi="Times New Roman" w:cs="Times New Roman"/>
          <w:b w:val="0"/>
        </w:rPr>
        <w:t xml:space="preserve"> </w:t>
      </w:r>
      <w:r w:rsidR="00C119BA">
        <w:rPr>
          <w:rStyle w:val="Siln"/>
          <w:rFonts w:ascii="Times New Roman" w:hAnsi="Times New Roman" w:cs="Times New Roman"/>
          <w:b w:val="0"/>
        </w:rPr>
        <w:t>(z Projektového semináře I.)</w:t>
      </w:r>
      <w:r w:rsidR="00ED4D1D" w:rsidRPr="00ED4D1D">
        <w:rPr>
          <w:rFonts w:ascii="Times New Roman" w:hAnsi="Times New Roman" w:cs="Times New Roman"/>
        </w:rPr>
        <w:t xml:space="preserve"> do </w:t>
      </w:r>
      <w:r w:rsidR="00C119BA">
        <w:rPr>
          <w:rFonts w:ascii="Times New Roman" w:hAnsi="Times New Roman" w:cs="Times New Roman"/>
        </w:rPr>
        <w:t xml:space="preserve">podoby kvalitního výtvarného zadání určeného pro reálnou výuku na 2. stupni ZŠ, </w:t>
      </w:r>
      <w:r w:rsidR="00ED4D1D" w:rsidRPr="00ED4D1D">
        <w:rPr>
          <w:rFonts w:ascii="Times New Roman" w:hAnsi="Times New Roman" w:cs="Times New Roman"/>
        </w:rPr>
        <w:t>včetně všech potřebných didaktických náležitostí.</w:t>
      </w:r>
    </w:p>
    <w:p w:rsidR="00FE097B" w:rsidRPr="00FE097B" w:rsidRDefault="00FE097B" w:rsidP="00FE097B">
      <w:pPr>
        <w:pStyle w:val="Default"/>
      </w:pPr>
    </w:p>
    <w:p w:rsidR="00260F20" w:rsidRPr="00954345" w:rsidRDefault="00260F20" w:rsidP="00AA169E">
      <w:pPr>
        <w:pStyle w:val="Bezmezer"/>
        <w:spacing w:line="360" w:lineRule="auto"/>
        <w:jc w:val="both"/>
        <w:rPr>
          <w:rFonts w:ascii="Times New Roman" w:hAnsi="Times New Roman" w:cs="Times New Roman"/>
          <w:b/>
          <w:sz w:val="24"/>
          <w:u w:val="single"/>
          <w:shd w:val="clear" w:color="auto" w:fill="FFFFFF"/>
        </w:rPr>
      </w:pPr>
      <w:r w:rsidRPr="00954345">
        <w:rPr>
          <w:rFonts w:ascii="Times New Roman" w:hAnsi="Times New Roman" w:cs="Times New Roman"/>
          <w:b/>
          <w:sz w:val="24"/>
          <w:u w:val="single"/>
          <w:shd w:val="clear" w:color="auto" w:fill="FFFFFF"/>
        </w:rPr>
        <w:t xml:space="preserve">Náplň </w:t>
      </w:r>
      <w:r w:rsidR="00954345">
        <w:rPr>
          <w:rFonts w:ascii="Times New Roman" w:hAnsi="Times New Roman" w:cs="Times New Roman"/>
          <w:b/>
          <w:sz w:val="24"/>
          <w:u w:val="single"/>
          <w:shd w:val="clear" w:color="auto" w:fill="FFFFFF"/>
        </w:rPr>
        <w:t>jednotlivých sem</w:t>
      </w:r>
      <w:r w:rsidR="006315C0">
        <w:rPr>
          <w:rFonts w:ascii="Times New Roman" w:hAnsi="Times New Roman" w:cs="Times New Roman"/>
          <w:b/>
          <w:sz w:val="24"/>
          <w:u w:val="single"/>
          <w:shd w:val="clear" w:color="auto" w:fill="FFFFFF"/>
        </w:rPr>
        <w:t>i</w:t>
      </w:r>
      <w:r w:rsidR="00954345">
        <w:rPr>
          <w:rFonts w:ascii="Times New Roman" w:hAnsi="Times New Roman" w:cs="Times New Roman"/>
          <w:b/>
          <w:sz w:val="24"/>
          <w:u w:val="single"/>
          <w:shd w:val="clear" w:color="auto" w:fill="FFFFFF"/>
        </w:rPr>
        <w:t>nářů:</w:t>
      </w:r>
    </w:p>
    <w:p w:rsidR="00AA169E" w:rsidRPr="00AA169E" w:rsidRDefault="000E2A26" w:rsidP="00AA169E">
      <w:pPr>
        <w:pStyle w:val="Bezmezer"/>
        <w:spacing w:line="360" w:lineRule="auto"/>
        <w:jc w:val="both"/>
        <w:rPr>
          <w:rFonts w:ascii="Times New Roman" w:hAnsi="Times New Roman" w:cs="Times New Roman"/>
          <w:sz w:val="24"/>
          <w:szCs w:val="24"/>
          <w:shd w:val="clear" w:color="auto" w:fill="FFFFFF"/>
        </w:rPr>
      </w:pPr>
      <w:r w:rsidRPr="00AA169E">
        <w:rPr>
          <w:rFonts w:ascii="Times New Roman" w:hAnsi="Times New Roman" w:cs="Times New Roman"/>
          <w:b/>
          <w:sz w:val="24"/>
          <w:szCs w:val="24"/>
          <w:shd w:val="clear" w:color="auto" w:fill="FFFFFF"/>
        </w:rPr>
        <w:t>1.</w:t>
      </w:r>
      <w:r w:rsidRPr="00AA169E">
        <w:rPr>
          <w:rFonts w:ascii="Times New Roman" w:hAnsi="Times New Roman" w:cs="Times New Roman"/>
          <w:sz w:val="24"/>
          <w:szCs w:val="24"/>
          <w:shd w:val="clear" w:color="auto" w:fill="FFFFFF"/>
        </w:rPr>
        <w:t xml:space="preserve"> </w:t>
      </w:r>
      <w:r w:rsidRPr="00AA169E">
        <w:rPr>
          <w:rFonts w:ascii="Times New Roman" w:hAnsi="Times New Roman" w:cs="Times New Roman"/>
          <w:sz w:val="24"/>
        </w:rPr>
        <w:t xml:space="preserve">| </w:t>
      </w:r>
      <w:r w:rsidR="00E258F2" w:rsidRPr="00AA169E">
        <w:rPr>
          <w:rFonts w:ascii="Times New Roman" w:hAnsi="Times New Roman" w:cs="Times New Roman"/>
          <w:sz w:val="24"/>
          <w:szCs w:val="24"/>
          <w:shd w:val="clear" w:color="auto" w:fill="FFFFFF"/>
        </w:rPr>
        <w:t>Představení sylabu</w:t>
      </w:r>
      <w:r w:rsidRPr="00AA169E">
        <w:rPr>
          <w:rFonts w:ascii="Times New Roman" w:hAnsi="Times New Roman" w:cs="Times New Roman"/>
          <w:sz w:val="24"/>
          <w:szCs w:val="24"/>
          <w:shd w:val="clear" w:color="auto" w:fill="FFFFFF"/>
        </w:rPr>
        <w:t xml:space="preserve"> a </w:t>
      </w:r>
      <w:r w:rsidR="003F29B9">
        <w:rPr>
          <w:rFonts w:ascii="Times New Roman" w:hAnsi="Times New Roman" w:cs="Times New Roman"/>
          <w:sz w:val="24"/>
          <w:szCs w:val="24"/>
          <w:shd w:val="clear" w:color="auto" w:fill="FFFFFF"/>
        </w:rPr>
        <w:t>průběhu semináře.</w:t>
      </w:r>
    </w:p>
    <w:p w:rsidR="000E2A26" w:rsidRDefault="00FE097B" w:rsidP="00AA169E">
      <w:pPr>
        <w:pStyle w:val="Bezmeze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2.</w:t>
      </w:r>
      <w:r w:rsidR="000E2A26" w:rsidRPr="00AA169E">
        <w:rPr>
          <w:rFonts w:ascii="Times New Roman" w:hAnsi="Times New Roman" w:cs="Times New Roman"/>
          <w:sz w:val="24"/>
          <w:szCs w:val="24"/>
          <w:shd w:val="clear" w:color="auto" w:fill="FFFFFF"/>
        </w:rPr>
        <w:t xml:space="preserve"> </w:t>
      </w:r>
      <w:r w:rsidR="000E2A26" w:rsidRPr="00AA169E">
        <w:rPr>
          <w:rFonts w:ascii="Times New Roman" w:hAnsi="Times New Roman" w:cs="Times New Roman"/>
          <w:sz w:val="24"/>
        </w:rPr>
        <w:t xml:space="preserve">| </w:t>
      </w:r>
      <w:r>
        <w:rPr>
          <w:rFonts w:ascii="Times New Roman" w:hAnsi="Times New Roman" w:cs="Times New Roman"/>
          <w:sz w:val="24"/>
          <w:szCs w:val="24"/>
          <w:shd w:val="clear" w:color="auto" w:fill="FFFFFF"/>
        </w:rPr>
        <w:t>Pedagogické působení a jeho reflexe</w:t>
      </w:r>
      <w:r w:rsidR="003F29B9">
        <w:rPr>
          <w:rFonts w:ascii="Times New Roman" w:hAnsi="Times New Roman" w:cs="Times New Roman"/>
          <w:sz w:val="24"/>
          <w:szCs w:val="24"/>
          <w:shd w:val="clear" w:color="auto" w:fill="FFFFFF"/>
        </w:rPr>
        <w:t>.</w:t>
      </w:r>
    </w:p>
    <w:p w:rsidR="00FE097B" w:rsidRDefault="00FE097B" w:rsidP="00FE097B">
      <w:pPr>
        <w:pStyle w:val="Bezmeze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3.</w:t>
      </w:r>
      <w:r w:rsidRPr="00AA169E">
        <w:rPr>
          <w:rFonts w:ascii="Times New Roman" w:hAnsi="Times New Roman" w:cs="Times New Roman"/>
          <w:sz w:val="24"/>
          <w:szCs w:val="24"/>
          <w:shd w:val="clear" w:color="auto" w:fill="FFFFFF"/>
        </w:rPr>
        <w:t xml:space="preserve"> </w:t>
      </w:r>
      <w:r w:rsidRPr="00AA169E">
        <w:rPr>
          <w:rFonts w:ascii="Times New Roman" w:hAnsi="Times New Roman" w:cs="Times New Roman"/>
          <w:sz w:val="24"/>
        </w:rPr>
        <w:t xml:space="preserve">| </w:t>
      </w:r>
      <w:r>
        <w:rPr>
          <w:rFonts w:ascii="Times New Roman" w:hAnsi="Times New Roman" w:cs="Times New Roman"/>
          <w:sz w:val="24"/>
          <w:szCs w:val="24"/>
          <w:shd w:val="clear" w:color="auto" w:fill="FFFFFF"/>
        </w:rPr>
        <w:t>Metody expresivních oborů.</w:t>
      </w:r>
    </w:p>
    <w:p w:rsidR="00FE097B" w:rsidRPr="00AA169E" w:rsidRDefault="00FE097B" w:rsidP="00FE097B">
      <w:pPr>
        <w:pStyle w:val="Bezmeze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4.</w:t>
      </w:r>
      <w:r w:rsidRPr="00AA169E">
        <w:rPr>
          <w:rFonts w:ascii="Times New Roman" w:hAnsi="Times New Roman" w:cs="Times New Roman"/>
          <w:sz w:val="24"/>
          <w:szCs w:val="24"/>
          <w:shd w:val="clear" w:color="auto" w:fill="FFFFFF"/>
        </w:rPr>
        <w:t xml:space="preserve"> </w:t>
      </w:r>
      <w:r w:rsidRPr="00AA169E">
        <w:rPr>
          <w:rFonts w:ascii="Times New Roman" w:hAnsi="Times New Roman" w:cs="Times New Roman"/>
          <w:sz w:val="24"/>
        </w:rPr>
        <w:t xml:space="preserve">| </w:t>
      </w:r>
      <w:r>
        <w:rPr>
          <w:rFonts w:ascii="Times New Roman" w:hAnsi="Times New Roman" w:cs="Times New Roman"/>
          <w:sz w:val="24"/>
          <w:szCs w:val="24"/>
          <w:shd w:val="clear" w:color="auto" w:fill="FFFFFF"/>
        </w:rPr>
        <w:t>Didaktická znalost obsahu oboru</w:t>
      </w:r>
      <w:r w:rsidR="003F29B9">
        <w:rPr>
          <w:rFonts w:ascii="Times New Roman" w:hAnsi="Times New Roman" w:cs="Times New Roman"/>
          <w:sz w:val="24"/>
          <w:szCs w:val="24"/>
          <w:shd w:val="clear" w:color="auto" w:fill="FFFFFF"/>
        </w:rPr>
        <w:t>.</w:t>
      </w:r>
    </w:p>
    <w:p w:rsidR="00FE097B" w:rsidRPr="00AA169E" w:rsidRDefault="00FE097B" w:rsidP="00FE097B">
      <w:pPr>
        <w:pStyle w:val="Bezmeze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5.</w:t>
      </w:r>
      <w:r w:rsidRPr="00AA169E">
        <w:rPr>
          <w:rFonts w:ascii="Times New Roman" w:hAnsi="Times New Roman" w:cs="Times New Roman"/>
          <w:sz w:val="24"/>
          <w:szCs w:val="24"/>
          <w:shd w:val="clear" w:color="auto" w:fill="FFFFFF"/>
        </w:rPr>
        <w:t xml:space="preserve"> </w:t>
      </w:r>
      <w:r w:rsidRPr="00AA169E">
        <w:rPr>
          <w:rFonts w:ascii="Times New Roman" w:hAnsi="Times New Roman" w:cs="Times New Roman"/>
          <w:sz w:val="24"/>
        </w:rPr>
        <w:t xml:space="preserve">| </w:t>
      </w:r>
      <w:r>
        <w:rPr>
          <w:rFonts w:ascii="Times New Roman" w:hAnsi="Times New Roman" w:cs="Times New Roman"/>
          <w:sz w:val="24"/>
          <w:szCs w:val="24"/>
          <w:shd w:val="clear" w:color="auto" w:fill="FFFFFF"/>
        </w:rPr>
        <w:t>Plánování projektové výuky</w:t>
      </w:r>
      <w:r w:rsidR="003F29B9">
        <w:rPr>
          <w:rFonts w:ascii="Times New Roman" w:hAnsi="Times New Roman" w:cs="Times New Roman"/>
          <w:sz w:val="24"/>
          <w:szCs w:val="24"/>
          <w:shd w:val="clear" w:color="auto" w:fill="FFFFFF"/>
        </w:rPr>
        <w:t>.</w:t>
      </w:r>
    </w:p>
    <w:p w:rsidR="00FE097B" w:rsidRDefault="00FE097B" w:rsidP="00FE097B">
      <w:pPr>
        <w:pStyle w:val="Bezmeze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6. </w:t>
      </w:r>
      <w:r w:rsidRPr="00AA169E">
        <w:rPr>
          <w:rFonts w:ascii="Times New Roman" w:hAnsi="Times New Roman" w:cs="Times New Roman"/>
          <w:sz w:val="24"/>
        </w:rPr>
        <w:t xml:space="preserve">| </w:t>
      </w:r>
      <w:r>
        <w:rPr>
          <w:rFonts w:ascii="Times New Roman" w:hAnsi="Times New Roman" w:cs="Times New Roman"/>
          <w:sz w:val="24"/>
          <w:szCs w:val="24"/>
          <w:shd w:val="clear" w:color="auto" w:fill="FFFFFF"/>
        </w:rPr>
        <w:t>Příprava výtvarného projektu</w:t>
      </w:r>
      <w:r w:rsidR="003F29B9">
        <w:rPr>
          <w:rFonts w:ascii="Times New Roman" w:hAnsi="Times New Roman" w:cs="Times New Roman"/>
          <w:sz w:val="24"/>
          <w:szCs w:val="24"/>
          <w:shd w:val="clear" w:color="auto" w:fill="FFFFFF"/>
        </w:rPr>
        <w:t>.</w:t>
      </w:r>
    </w:p>
    <w:p w:rsidR="00FE097B" w:rsidRDefault="00FE097B" w:rsidP="00AA169E">
      <w:pPr>
        <w:pStyle w:val="Bezmeze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7. </w:t>
      </w:r>
      <w:r w:rsidRPr="00AA169E">
        <w:rPr>
          <w:rFonts w:ascii="Times New Roman" w:hAnsi="Times New Roman" w:cs="Times New Roman"/>
          <w:sz w:val="24"/>
        </w:rPr>
        <w:t xml:space="preserve">| </w:t>
      </w:r>
      <w:r>
        <w:rPr>
          <w:rFonts w:ascii="Times New Roman" w:hAnsi="Times New Roman" w:cs="Times New Roman"/>
          <w:sz w:val="24"/>
          <w:szCs w:val="24"/>
          <w:shd w:val="clear" w:color="auto" w:fill="FFFFFF"/>
        </w:rPr>
        <w:t>Projektová metoda výtvarné výchovy</w:t>
      </w:r>
      <w:r w:rsidR="003F29B9">
        <w:rPr>
          <w:rFonts w:ascii="Times New Roman" w:hAnsi="Times New Roman" w:cs="Times New Roman"/>
          <w:sz w:val="24"/>
          <w:szCs w:val="24"/>
          <w:shd w:val="clear" w:color="auto" w:fill="FFFFFF"/>
        </w:rPr>
        <w:t>.</w:t>
      </w:r>
    </w:p>
    <w:p w:rsidR="00A4337E" w:rsidRPr="00AA169E" w:rsidRDefault="00A4337E" w:rsidP="00AA169E">
      <w:pPr>
        <w:pStyle w:val="Bezmeze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8. </w:t>
      </w:r>
      <w:r w:rsidRPr="00AA169E">
        <w:rPr>
          <w:rFonts w:ascii="Times New Roman" w:hAnsi="Times New Roman" w:cs="Times New Roman"/>
          <w:sz w:val="24"/>
        </w:rPr>
        <w:t xml:space="preserve">| </w:t>
      </w:r>
      <w:r>
        <w:rPr>
          <w:rFonts w:ascii="Times New Roman" w:hAnsi="Times New Roman" w:cs="Times New Roman"/>
          <w:sz w:val="24"/>
          <w:szCs w:val="24"/>
          <w:shd w:val="clear" w:color="auto" w:fill="FFFFFF"/>
        </w:rPr>
        <w:t>Výtvarné řady a projekty</w:t>
      </w:r>
      <w:r w:rsidR="003F29B9">
        <w:rPr>
          <w:rFonts w:ascii="Times New Roman" w:hAnsi="Times New Roman" w:cs="Times New Roman"/>
          <w:sz w:val="24"/>
          <w:szCs w:val="24"/>
          <w:shd w:val="clear" w:color="auto" w:fill="FFFFFF"/>
        </w:rPr>
        <w:t>.</w:t>
      </w:r>
    </w:p>
    <w:p w:rsidR="00AE72C8" w:rsidRPr="0046538B" w:rsidRDefault="00A4337E" w:rsidP="00AA169E">
      <w:pPr>
        <w:pStyle w:val="Bezmezer"/>
        <w:spacing w:line="360" w:lineRule="auto"/>
        <w:jc w:val="both"/>
        <w:rPr>
          <w:rFonts w:ascii="Times New Roman" w:hAnsi="Times New Roman" w:cs="Times New Roman"/>
          <w:sz w:val="24"/>
        </w:rPr>
      </w:pPr>
      <w:r>
        <w:rPr>
          <w:rFonts w:ascii="Times New Roman" w:hAnsi="Times New Roman" w:cs="Times New Roman"/>
          <w:b/>
          <w:sz w:val="24"/>
          <w:szCs w:val="24"/>
          <w:shd w:val="clear" w:color="auto" w:fill="FFFFFF"/>
        </w:rPr>
        <w:t>9</w:t>
      </w:r>
      <w:r w:rsidR="000E2A26" w:rsidRPr="00AA169E">
        <w:rPr>
          <w:rFonts w:ascii="Times New Roman" w:hAnsi="Times New Roman" w:cs="Times New Roman"/>
          <w:b/>
          <w:sz w:val="24"/>
          <w:szCs w:val="24"/>
          <w:shd w:val="clear" w:color="auto" w:fill="FFFFFF"/>
        </w:rPr>
        <w:t>.</w:t>
      </w:r>
      <w:r w:rsidR="003F29B9">
        <w:rPr>
          <w:rFonts w:ascii="Times New Roman" w:hAnsi="Times New Roman" w:cs="Times New Roman"/>
          <w:b/>
          <w:sz w:val="24"/>
          <w:szCs w:val="24"/>
          <w:shd w:val="clear" w:color="auto" w:fill="FFFFFF"/>
        </w:rPr>
        <w:t xml:space="preserve"> </w:t>
      </w:r>
      <w:r w:rsidR="0046538B">
        <w:rPr>
          <w:rFonts w:ascii="Times New Roman" w:hAnsi="Times New Roman" w:cs="Times New Roman"/>
          <w:b/>
          <w:sz w:val="24"/>
          <w:szCs w:val="24"/>
          <w:shd w:val="clear" w:color="auto" w:fill="FFFFFF"/>
        </w:rPr>
        <w:t xml:space="preserve">– 11. </w:t>
      </w:r>
      <w:r w:rsidR="000E2A26" w:rsidRPr="00AA169E">
        <w:rPr>
          <w:rFonts w:ascii="Times New Roman" w:hAnsi="Times New Roman" w:cs="Times New Roman"/>
          <w:sz w:val="24"/>
        </w:rPr>
        <w:t xml:space="preserve">| </w:t>
      </w:r>
      <w:r w:rsidR="0046538B">
        <w:rPr>
          <w:rFonts w:ascii="Times New Roman" w:hAnsi="Times New Roman" w:cs="Times New Roman"/>
          <w:sz w:val="24"/>
        </w:rPr>
        <w:t>Prezentace výtvarného</w:t>
      </w:r>
      <w:r w:rsidR="00CC6DA2">
        <w:rPr>
          <w:rFonts w:ascii="Times New Roman" w:hAnsi="Times New Roman" w:cs="Times New Roman"/>
          <w:sz w:val="24"/>
        </w:rPr>
        <w:t xml:space="preserve"> zadání pro žáky 2. stupně ZŠ.</w:t>
      </w:r>
    </w:p>
    <w:p w:rsidR="0092634D" w:rsidRDefault="0092634D" w:rsidP="00AA169E">
      <w:pPr>
        <w:pStyle w:val="Bezmezer"/>
        <w:spacing w:line="360" w:lineRule="auto"/>
        <w:jc w:val="both"/>
        <w:rPr>
          <w:rFonts w:ascii="Times New Roman" w:hAnsi="Times New Roman" w:cs="Times New Roman"/>
          <w:sz w:val="24"/>
          <w:szCs w:val="24"/>
          <w:shd w:val="clear" w:color="auto" w:fill="FFFFFF"/>
        </w:rPr>
      </w:pPr>
    </w:p>
    <w:p w:rsidR="00AA169E" w:rsidRPr="00787A47" w:rsidRDefault="0092634D" w:rsidP="00787A47">
      <w:pPr>
        <w:pStyle w:val="Default"/>
        <w:spacing w:line="360" w:lineRule="auto"/>
        <w:jc w:val="both"/>
        <w:rPr>
          <w:rFonts w:ascii="Avenir Next Medium" w:hAnsi="Avenir Next Medium" w:cs="Avenir Next Medium"/>
        </w:rPr>
      </w:pPr>
      <w:r>
        <w:rPr>
          <w:rFonts w:ascii="Times New Roman" w:hAnsi="Times New Roman" w:cs="Times New Roman"/>
          <w:b/>
          <w:szCs w:val="13"/>
          <w:u w:val="single"/>
          <w:shd w:val="clear" w:color="auto" w:fill="FFFFFF"/>
        </w:rPr>
        <w:t xml:space="preserve">Požadavky na udělení </w:t>
      </w:r>
      <w:r w:rsidR="00997676">
        <w:rPr>
          <w:rFonts w:ascii="Times New Roman" w:hAnsi="Times New Roman" w:cs="Times New Roman"/>
          <w:b/>
          <w:szCs w:val="13"/>
          <w:u w:val="single"/>
          <w:shd w:val="clear" w:color="auto" w:fill="FFFFFF"/>
        </w:rPr>
        <w:t>zkoušky</w:t>
      </w:r>
      <w:r w:rsidRPr="00954345">
        <w:rPr>
          <w:rFonts w:ascii="Times New Roman" w:hAnsi="Times New Roman" w:cs="Times New Roman"/>
          <w:b/>
          <w:szCs w:val="13"/>
          <w:u w:val="single"/>
          <w:shd w:val="clear" w:color="auto" w:fill="FFFFFF"/>
        </w:rPr>
        <w:t>:</w:t>
      </w:r>
      <w:r>
        <w:rPr>
          <w:rFonts w:ascii="Times New Roman" w:hAnsi="Times New Roman" w:cs="Times New Roman"/>
          <w:szCs w:val="13"/>
          <w:shd w:val="clear" w:color="auto" w:fill="FFFFFF"/>
        </w:rPr>
        <w:t xml:space="preserve"> </w:t>
      </w:r>
      <w:r w:rsidRPr="003160CF">
        <w:rPr>
          <w:rFonts w:ascii="Times New Roman" w:hAnsi="Times New Roman" w:cs="Times New Roman"/>
          <w:shd w:val="clear" w:color="auto" w:fill="FFFFFF"/>
        </w:rPr>
        <w:t xml:space="preserve">Aktivní účast na seminářích, povolené jsou </w:t>
      </w:r>
      <w:r w:rsidRPr="003160CF">
        <w:rPr>
          <w:rFonts w:ascii="Times New Roman" w:hAnsi="Times New Roman" w:cs="Times New Roman"/>
          <w:u w:val="single"/>
          <w:shd w:val="clear" w:color="auto" w:fill="FFFFFF"/>
        </w:rPr>
        <w:t>2 absence</w:t>
      </w:r>
      <w:r w:rsidRPr="003160CF">
        <w:rPr>
          <w:rFonts w:ascii="Times New Roman" w:hAnsi="Times New Roman" w:cs="Times New Roman"/>
          <w:shd w:val="clear" w:color="auto" w:fill="FFFFFF"/>
        </w:rPr>
        <w:t>.</w:t>
      </w:r>
      <w:r w:rsidR="00FE097B" w:rsidRPr="003160CF">
        <w:rPr>
          <w:rFonts w:ascii="Times New Roman" w:hAnsi="Times New Roman" w:cs="Times New Roman"/>
          <w:shd w:val="clear" w:color="auto" w:fill="FFFFFF"/>
        </w:rPr>
        <w:t xml:space="preserve"> </w:t>
      </w:r>
      <w:r w:rsidR="003160CF">
        <w:rPr>
          <w:rFonts w:ascii="Times New Roman" w:hAnsi="Times New Roman" w:cs="Times New Roman"/>
        </w:rPr>
        <w:t>P</w:t>
      </w:r>
      <w:r w:rsidR="00FE097B" w:rsidRPr="003160CF">
        <w:rPr>
          <w:rFonts w:ascii="Times New Roman" w:hAnsi="Times New Roman" w:cs="Times New Roman"/>
        </w:rPr>
        <w:t xml:space="preserve">lnění zadaných úkolů a </w:t>
      </w:r>
      <w:r w:rsidR="00FE097B" w:rsidRPr="003160CF">
        <w:rPr>
          <w:rFonts w:ascii="Times New Roman" w:hAnsi="Times New Roman" w:cs="Times New Roman"/>
          <w:color w:val="211D1E"/>
        </w:rPr>
        <w:t xml:space="preserve">aktivní příprava na hodiny. </w:t>
      </w:r>
      <w:r w:rsidR="0046538B">
        <w:rPr>
          <w:rFonts w:ascii="Times New Roman" w:hAnsi="Times New Roman" w:cs="Times New Roman"/>
          <w:color w:val="211D1E"/>
        </w:rPr>
        <w:t xml:space="preserve">Konzultace a následná prezentace </w:t>
      </w:r>
      <w:r w:rsidR="0046538B">
        <w:rPr>
          <w:rFonts w:ascii="Times New Roman" w:hAnsi="Times New Roman" w:cs="Times New Roman"/>
          <w:color w:val="211D1E"/>
        </w:rPr>
        <w:lastRenderedPageBreak/>
        <w:t xml:space="preserve">výtvarného zadání pro žáky 2. </w:t>
      </w:r>
      <w:r w:rsidR="00634AAE">
        <w:rPr>
          <w:rFonts w:ascii="Times New Roman" w:hAnsi="Times New Roman" w:cs="Times New Roman"/>
          <w:color w:val="211D1E"/>
        </w:rPr>
        <w:t>s</w:t>
      </w:r>
      <w:r w:rsidR="0046538B">
        <w:rPr>
          <w:rFonts w:ascii="Times New Roman" w:hAnsi="Times New Roman" w:cs="Times New Roman"/>
          <w:color w:val="211D1E"/>
        </w:rPr>
        <w:t>tupně ZŠ.</w:t>
      </w:r>
      <w:r w:rsidR="003160CF">
        <w:rPr>
          <w:rFonts w:ascii="Times New Roman" w:eastAsia="Times New Roman" w:hAnsi="Times New Roman" w:cs="Times New Roman"/>
          <w:i/>
          <w:iCs/>
          <w:lang w:eastAsia="cs-CZ"/>
        </w:rPr>
        <w:t xml:space="preserve"> </w:t>
      </w:r>
      <w:r w:rsidR="00787A47">
        <w:rPr>
          <w:rFonts w:ascii="Times New Roman" w:hAnsi="Times New Roman" w:cs="Times New Roman"/>
        </w:rPr>
        <w:t>Ú</w:t>
      </w:r>
      <w:r w:rsidR="00787A47" w:rsidRPr="00787A47">
        <w:rPr>
          <w:rFonts w:ascii="Times New Roman" w:hAnsi="Times New Roman" w:cs="Times New Roman"/>
        </w:rPr>
        <w:t xml:space="preserve">spěšné </w:t>
      </w:r>
      <w:r w:rsidR="00787A47" w:rsidRPr="00787A47">
        <w:rPr>
          <w:rFonts w:ascii="Times New Roman" w:hAnsi="Times New Roman" w:cs="Times New Roman"/>
          <w:color w:val="211D1E"/>
        </w:rPr>
        <w:t>absolvování zkoušky z témat diskutovaných v průběhu seminářů v podobě písemného testu</w:t>
      </w:r>
      <w:r w:rsidR="003F656B">
        <w:rPr>
          <w:rFonts w:ascii="Times New Roman" w:hAnsi="Times New Roman" w:cs="Times New Roman"/>
          <w:color w:val="211D1E"/>
        </w:rPr>
        <w:t>.</w:t>
      </w:r>
    </w:p>
    <w:p w:rsidR="00B20CC5" w:rsidRDefault="00B20CC5" w:rsidP="00260F20">
      <w:pPr>
        <w:pStyle w:val="Bezmezer"/>
        <w:spacing w:line="360" w:lineRule="auto"/>
        <w:jc w:val="both"/>
        <w:rPr>
          <w:rFonts w:ascii="Times New Roman" w:hAnsi="Times New Roman" w:cs="Times New Roman"/>
          <w:szCs w:val="24"/>
          <w:shd w:val="clear" w:color="auto" w:fill="FFFFFF"/>
        </w:rPr>
      </w:pPr>
    </w:p>
    <w:p w:rsidR="006A2DC5" w:rsidRPr="00971E0A" w:rsidRDefault="006A2DC5" w:rsidP="006A2DC5">
      <w:pPr>
        <w:pStyle w:val="Bezmezer"/>
        <w:spacing w:line="360" w:lineRule="auto"/>
        <w:jc w:val="both"/>
        <w:rPr>
          <w:rFonts w:ascii="Times New Roman" w:hAnsi="Times New Roman" w:cs="Times New Roman"/>
          <w:szCs w:val="24"/>
          <w:u w:val="single"/>
          <w:shd w:val="clear" w:color="auto" w:fill="FFFFFF"/>
        </w:rPr>
      </w:pPr>
      <w:r w:rsidRPr="00971E0A">
        <w:rPr>
          <w:rFonts w:ascii="Times New Roman" w:hAnsi="Times New Roman" w:cs="Times New Roman"/>
          <w:sz w:val="24"/>
          <w:szCs w:val="24"/>
          <w:u w:val="single"/>
          <w:shd w:val="clear" w:color="auto" w:fill="FFFFFF"/>
        </w:rPr>
        <w:t xml:space="preserve">Co musí obsahovat </w:t>
      </w:r>
      <w:r>
        <w:rPr>
          <w:rFonts w:ascii="Times New Roman" w:hAnsi="Times New Roman" w:cs="Times New Roman"/>
          <w:sz w:val="24"/>
          <w:szCs w:val="24"/>
          <w:u w:val="single"/>
          <w:shd w:val="clear" w:color="auto" w:fill="FFFFFF"/>
        </w:rPr>
        <w:t>výtvarné zadání:</w:t>
      </w:r>
    </w:p>
    <w:p w:rsidR="006A2DC5" w:rsidRDefault="006A2DC5" w:rsidP="006A2DC5">
      <w:pPr>
        <w:pStyle w:val="Bezmezer"/>
        <w:numPr>
          <w:ilvl w:val="1"/>
          <w:numId w:val="2"/>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Jméno a příjmení studenta/studentky</w:t>
      </w:r>
    </w:p>
    <w:p w:rsidR="006A2DC5" w:rsidRDefault="006A2DC5" w:rsidP="006A2DC5">
      <w:pPr>
        <w:pStyle w:val="Bezmezer"/>
        <w:numPr>
          <w:ilvl w:val="1"/>
          <w:numId w:val="2"/>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Studijní obor a ročník</w:t>
      </w:r>
    </w:p>
    <w:p w:rsidR="006A2DC5" w:rsidRDefault="006A2DC5" w:rsidP="006A2DC5">
      <w:pPr>
        <w:pStyle w:val="Bezmezer"/>
        <w:numPr>
          <w:ilvl w:val="1"/>
          <w:numId w:val="2"/>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Téma</w:t>
      </w:r>
    </w:p>
    <w:p w:rsidR="00432D44" w:rsidRDefault="00432D44" w:rsidP="006A2DC5">
      <w:pPr>
        <w:pStyle w:val="Bezmezer"/>
        <w:numPr>
          <w:ilvl w:val="1"/>
          <w:numId w:val="2"/>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Cílová skupina</w:t>
      </w:r>
    </w:p>
    <w:p w:rsidR="00432D44" w:rsidRDefault="00432D44" w:rsidP="006A2DC5">
      <w:pPr>
        <w:pStyle w:val="Bezmezer"/>
        <w:numPr>
          <w:ilvl w:val="1"/>
          <w:numId w:val="2"/>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Časové rozvržení</w:t>
      </w:r>
    </w:p>
    <w:p w:rsidR="00432D44" w:rsidRDefault="00432D44" w:rsidP="006A2DC5">
      <w:pPr>
        <w:pStyle w:val="Bezmezer"/>
        <w:numPr>
          <w:ilvl w:val="1"/>
          <w:numId w:val="2"/>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Materiál</w:t>
      </w:r>
    </w:p>
    <w:p w:rsidR="006A2DC5" w:rsidRDefault="006A2DC5" w:rsidP="006A2DC5">
      <w:pPr>
        <w:pStyle w:val="Bezmezer"/>
        <w:numPr>
          <w:ilvl w:val="1"/>
          <w:numId w:val="2"/>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Cíle (RVP)</w:t>
      </w:r>
    </w:p>
    <w:p w:rsidR="006A2DC5" w:rsidRPr="00B20CC5" w:rsidRDefault="00432D44" w:rsidP="006A2DC5">
      <w:pPr>
        <w:pStyle w:val="Bezmezer"/>
        <w:numPr>
          <w:ilvl w:val="1"/>
          <w:numId w:val="2"/>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006A2DC5">
        <w:rPr>
          <w:rFonts w:ascii="Times New Roman" w:hAnsi="Times New Roman" w:cs="Times New Roman"/>
          <w:sz w:val="24"/>
          <w:szCs w:val="24"/>
          <w:shd w:val="clear" w:color="auto" w:fill="FFFFFF"/>
        </w:rPr>
        <w:t>opis průběhu výtvarného zadání (motivace, otázky pro žáky</w:t>
      </w:r>
      <w:r w:rsidR="00730B0C">
        <w:rPr>
          <w:rFonts w:ascii="Times New Roman" w:hAnsi="Times New Roman" w:cs="Times New Roman"/>
          <w:sz w:val="24"/>
          <w:szCs w:val="24"/>
          <w:shd w:val="clear" w:color="auto" w:fill="FFFFFF"/>
        </w:rPr>
        <w:t>, apod.</w:t>
      </w:r>
      <w:r w:rsidR="006A2DC5">
        <w:rPr>
          <w:rFonts w:ascii="Times New Roman" w:hAnsi="Times New Roman" w:cs="Times New Roman"/>
          <w:sz w:val="24"/>
          <w:szCs w:val="24"/>
          <w:shd w:val="clear" w:color="auto" w:fill="FFFFFF"/>
        </w:rPr>
        <w:t>)</w:t>
      </w:r>
    </w:p>
    <w:p w:rsidR="006A2DC5" w:rsidRDefault="0096025C" w:rsidP="006A2DC5">
      <w:pPr>
        <w:pStyle w:val="Bezmezer"/>
        <w:numPr>
          <w:ilvl w:val="1"/>
          <w:numId w:val="2"/>
        </w:numPr>
        <w:spacing w:line="360" w:lineRule="auto"/>
        <w:jc w:val="both"/>
        <w:rPr>
          <w:rFonts w:ascii="Times New Roman" w:hAnsi="Times New Roman" w:cs="Times New Roman"/>
          <w:szCs w:val="24"/>
          <w:shd w:val="clear" w:color="auto" w:fill="FFFFFF"/>
        </w:rPr>
      </w:pPr>
      <w:r>
        <w:rPr>
          <w:rFonts w:ascii="Times New Roman" w:hAnsi="Times New Roman" w:cs="Times New Roman"/>
          <w:sz w:val="24"/>
          <w:szCs w:val="24"/>
          <w:shd w:val="clear" w:color="auto" w:fill="FFFFFF"/>
        </w:rPr>
        <w:t xml:space="preserve">Umělecko-historický </w:t>
      </w:r>
      <w:r w:rsidR="00432D44">
        <w:rPr>
          <w:rFonts w:ascii="Times New Roman" w:hAnsi="Times New Roman" w:cs="Times New Roman"/>
          <w:sz w:val="24"/>
          <w:szCs w:val="24"/>
          <w:shd w:val="clear" w:color="auto" w:fill="FFFFFF"/>
        </w:rPr>
        <w:t>kontext</w:t>
      </w:r>
    </w:p>
    <w:p w:rsidR="006A2DC5" w:rsidRPr="00260F20" w:rsidRDefault="006A2DC5" w:rsidP="00260F20">
      <w:pPr>
        <w:pStyle w:val="Bezmezer"/>
        <w:spacing w:line="360" w:lineRule="auto"/>
        <w:jc w:val="both"/>
        <w:rPr>
          <w:rFonts w:ascii="Times New Roman" w:hAnsi="Times New Roman" w:cs="Times New Roman"/>
          <w:szCs w:val="24"/>
          <w:shd w:val="clear" w:color="auto" w:fill="FFFFFF"/>
        </w:rPr>
      </w:pPr>
    </w:p>
    <w:p w:rsidR="00787A47" w:rsidRPr="00787A47" w:rsidRDefault="00E73EB6" w:rsidP="00787A47">
      <w:pPr>
        <w:pStyle w:val="Bezmezer"/>
        <w:spacing w:line="360" w:lineRule="auto"/>
        <w:jc w:val="both"/>
        <w:rPr>
          <w:rFonts w:ascii="Times New Roman" w:hAnsi="Times New Roman" w:cs="Times New Roman"/>
          <w:b/>
          <w:sz w:val="24"/>
          <w:szCs w:val="24"/>
          <w:u w:val="single"/>
          <w:shd w:val="clear" w:color="auto" w:fill="FFFFFF"/>
        </w:rPr>
      </w:pPr>
      <w:r w:rsidRPr="00787A47">
        <w:rPr>
          <w:rFonts w:ascii="Times New Roman" w:hAnsi="Times New Roman" w:cs="Times New Roman"/>
          <w:b/>
          <w:sz w:val="24"/>
          <w:szCs w:val="24"/>
          <w:u w:val="single"/>
          <w:shd w:val="clear" w:color="auto" w:fill="FFFFFF"/>
        </w:rPr>
        <w:t>Literatura:</w:t>
      </w:r>
    </w:p>
    <w:p w:rsidR="00787A47" w:rsidRPr="00787A47" w:rsidRDefault="00787A47" w:rsidP="00787A47">
      <w:pPr>
        <w:pStyle w:val="Bezmezer"/>
        <w:spacing w:line="360" w:lineRule="auto"/>
        <w:jc w:val="both"/>
        <w:rPr>
          <w:rFonts w:ascii="Times New Roman" w:hAnsi="Times New Roman" w:cs="Times New Roman"/>
          <w:sz w:val="24"/>
          <w:szCs w:val="24"/>
        </w:rPr>
      </w:pPr>
      <w:r w:rsidRPr="00787A47">
        <w:rPr>
          <w:rFonts w:ascii="Times New Roman" w:hAnsi="Times New Roman" w:cs="Times New Roman"/>
          <w:sz w:val="24"/>
          <w:szCs w:val="24"/>
        </w:rPr>
        <w:t xml:space="preserve">DYTRTOVÁ, K. </w:t>
      </w:r>
      <w:r w:rsidRPr="00787A47">
        <w:rPr>
          <w:rFonts w:ascii="Times New Roman" w:hAnsi="Times New Roman" w:cs="Times New Roman"/>
          <w:i/>
          <w:iCs/>
          <w:sz w:val="24"/>
          <w:szCs w:val="24"/>
        </w:rPr>
        <w:t>Interpretace a metody ve vizuálních oborech</w:t>
      </w:r>
      <w:r w:rsidRPr="00787A47">
        <w:rPr>
          <w:rFonts w:ascii="Times New Roman" w:hAnsi="Times New Roman" w:cs="Times New Roman"/>
          <w:sz w:val="24"/>
          <w:szCs w:val="24"/>
        </w:rPr>
        <w:t>. Ústí nad Labem, Acta Universitatis, 2013. ISBN 978-80-7414-250-5.</w:t>
      </w:r>
    </w:p>
    <w:p w:rsidR="00787A47" w:rsidRPr="00787A47" w:rsidRDefault="00787A47" w:rsidP="00787A47">
      <w:pPr>
        <w:pStyle w:val="Bezmezer"/>
        <w:spacing w:line="360" w:lineRule="auto"/>
        <w:jc w:val="both"/>
        <w:rPr>
          <w:rFonts w:ascii="Times New Roman" w:hAnsi="Times New Roman" w:cs="Times New Roman"/>
          <w:sz w:val="24"/>
          <w:szCs w:val="24"/>
        </w:rPr>
      </w:pPr>
      <w:r w:rsidRPr="00787A47">
        <w:rPr>
          <w:rFonts w:ascii="Times New Roman" w:hAnsi="Times New Roman" w:cs="Times New Roman"/>
          <w:sz w:val="24"/>
          <w:szCs w:val="24"/>
        </w:rPr>
        <w:t xml:space="preserve">HAZUKOVÁ, Helena. </w:t>
      </w:r>
      <w:r w:rsidRPr="00787A47">
        <w:rPr>
          <w:rFonts w:ascii="Times New Roman" w:hAnsi="Times New Roman" w:cs="Times New Roman"/>
          <w:i/>
          <w:iCs/>
          <w:sz w:val="24"/>
          <w:szCs w:val="24"/>
        </w:rPr>
        <w:t>Příprava učitele na rozhodování ve výtvarné výchově II</w:t>
      </w:r>
      <w:r w:rsidRPr="00787A47">
        <w:rPr>
          <w:rFonts w:ascii="Times New Roman" w:hAnsi="Times New Roman" w:cs="Times New Roman"/>
          <w:sz w:val="24"/>
          <w:szCs w:val="24"/>
        </w:rPr>
        <w:t>. Praha: Univerzita Kar</w:t>
      </w:r>
      <w:r w:rsidRPr="00787A47">
        <w:rPr>
          <w:rFonts w:ascii="Times New Roman" w:hAnsi="Times New Roman" w:cs="Times New Roman"/>
          <w:sz w:val="24"/>
          <w:szCs w:val="24"/>
        </w:rPr>
        <w:softHyphen/>
        <w:t>lova, Pedagogická fakulta, 1995.</w:t>
      </w:r>
    </w:p>
    <w:p w:rsidR="00787A47" w:rsidRPr="00787A47" w:rsidRDefault="00787A47" w:rsidP="00787A47">
      <w:pPr>
        <w:pStyle w:val="Bezmezer"/>
        <w:spacing w:line="360" w:lineRule="auto"/>
        <w:jc w:val="both"/>
        <w:rPr>
          <w:rFonts w:ascii="Times New Roman" w:hAnsi="Times New Roman" w:cs="Times New Roman"/>
          <w:sz w:val="24"/>
          <w:szCs w:val="24"/>
        </w:rPr>
      </w:pPr>
      <w:r w:rsidRPr="00787A47">
        <w:rPr>
          <w:rFonts w:ascii="Times New Roman" w:hAnsi="Times New Roman" w:cs="Times New Roman"/>
          <w:sz w:val="24"/>
          <w:szCs w:val="24"/>
        </w:rPr>
        <w:t xml:space="preserve">KITZBERGEROVÁ, Leonora. </w:t>
      </w:r>
      <w:r w:rsidRPr="00787A47">
        <w:rPr>
          <w:rFonts w:ascii="Times New Roman" w:hAnsi="Times New Roman" w:cs="Times New Roman"/>
          <w:i/>
          <w:iCs/>
          <w:sz w:val="24"/>
          <w:szCs w:val="24"/>
        </w:rPr>
        <w:t xml:space="preserve">Didaktika výtvarné výchovy </w:t>
      </w:r>
      <w:r w:rsidRPr="00787A47">
        <w:rPr>
          <w:rFonts w:ascii="Times New Roman" w:hAnsi="Times New Roman" w:cs="Times New Roman"/>
          <w:sz w:val="24"/>
          <w:szCs w:val="24"/>
        </w:rPr>
        <w:t>[online]. Praha: Univerzita Karlova v Praze, Pedagogická fakulta, 2014. ISBN 978-80-7290-667-3.</w:t>
      </w:r>
    </w:p>
    <w:p w:rsidR="00787A47" w:rsidRPr="00787A47" w:rsidRDefault="00787A47" w:rsidP="00787A47">
      <w:pPr>
        <w:pStyle w:val="Bezmezer"/>
        <w:spacing w:line="360" w:lineRule="auto"/>
        <w:jc w:val="both"/>
        <w:rPr>
          <w:rFonts w:ascii="Times New Roman" w:hAnsi="Times New Roman" w:cs="Times New Roman"/>
          <w:sz w:val="24"/>
          <w:szCs w:val="24"/>
        </w:rPr>
      </w:pPr>
      <w:r w:rsidRPr="00787A47">
        <w:rPr>
          <w:rFonts w:ascii="Times New Roman" w:hAnsi="Times New Roman" w:cs="Times New Roman"/>
          <w:sz w:val="24"/>
          <w:szCs w:val="24"/>
        </w:rPr>
        <w:t xml:space="preserve">LASOTOVÁ, Dáša a Radim BEJLOVEC. </w:t>
      </w:r>
      <w:r w:rsidRPr="00787A47">
        <w:rPr>
          <w:rFonts w:ascii="Times New Roman" w:hAnsi="Times New Roman" w:cs="Times New Roman"/>
          <w:i/>
          <w:iCs/>
          <w:sz w:val="24"/>
          <w:szCs w:val="24"/>
        </w:rPr>
        <w:t>Metodika výuky výtvarné výchovy na 2. stupni základních škol a středních školách z pohledu pedagogické praxe – náměty pro začínajícího učitele</w:t>
      </w:r>
      <w:r w:rsidRPr="00787A47">
        <w:rPr>
          <w:rFonts w:ascii="Times New Roman" w:hAnsi="Times New Roman" w:cs="Times New Roman"/>
          <w:sz w:val="24"/>
          <w:szCs w:val="24"/>
        </w:rPr>
        <w:t>. Ostrava: Ostravská univerzita v Ostravě, 2010. ISBN 978-80-7368-892-9.</w:t>
      </w:r>
    </w:p>
    <w:p w:rsidR="00787A47" w:rsidRPr="00787A47" w:rsidRDefault="00787A47" w:rsidP="00787A47">
      <w:pPr>
        <w:pStyle w:val="Bezmezer"/>
        <w:spacing w:line="360" w:lineRule="auto"/>
        <w:jc w:val="both"/>
        <w:rPr>
          <w:rFonts w:ascii="Times New Roman" w:hAnsi="Times New Roman" w:cs="Times New Roman"/>
          <w:sz w:val="24"/>
          <w:szCs w:val="24"/>
        </w:rPr>
      </w:pPr>
      <w:r w:rsidRPr="00787A47">
        <w:rPr>
          <w:rFonts w:ascii="Times New Roman" w:hAnsi="Times New Roman" w:cs="Times New Roman"/>
          <w:sz w:val="24"/>
          <w:szCs w:val="24"/>
        </w:rPr>
        <w:t xml:space="preserve">ROESELOVÁ, Věra. </w:t>
      </w:r>
      <w:r w:rsidRPr="00787A47">
        <w:rPr>
          <w:rFonts w:ascii="Times New Roman" w:hAnsi="Times New Roman" w:cs="Times New Roman"/>
          <w:i/>
          <w:iCs/>
          <w:sz w:val="24"/>
          <w:szCs w:val="24"/>
        </w:rPr>
        <w:t>Didaktika výtvarné výchovy V.: nejen pro základní umělecké školy</w:t>
      </w:r>
      <w:r w:rsidRPr="00787A47">
        <w:rPr>
          <w:rFonts w:ascii="Times New Roman" w:hAnsi="Times New Roman" w:cs="Times New Roman"/>
          <w:sz w:val="24"/>
          <w:szCs w:val="24"/>
        </w:rPr>
        <w:t>. Praha: Uni</w:t>
      </w:r>
      <w:r w:rsidRPr="00787A47">
        <w:rPr>
          <w:rFonts w:ascii="Times New Roman" w:hAnsi="Times New Roman" w:cs="Times New Roman"/>
          <w:sz w:val="24"/>
          <w:szCs w:val="24"/>
        </w:rPr>
        <w:softHyphen/>
        <w:t>verzita Karlova, 2001. ISBN 80-7290-058-7.</w:t>
      </w:r>
    </w:p>
    <w:p w:rsidR="00787A47" w:rsidRPr="00787A47" w:rsidRDefault="00787A47" w:rsidP="00787A47">
      <w:pPr>
        <w:pStyle w:val="Bezmezer"/>
        <w:spacing w:line="360" w:lineRule="auto"/>
        <w:jc w:val="both"/>
        <w:rPr>
          <w:rFonts w:ascii="Times New Roman" w:hAnsi="Times New Roman" w:cs="Times New Roman"/>
          <w:sz w:val="24"/>
          <w:szCs w:val="24"/>
        </w:rPr>
      </w:pPr>
      <w:r w:rsidRPr="00787A47">
        <w:rPr>
          <w:rFonts w:ascii="Times New Roman" w:hAnsi="Times New Roman" w:cs="Times New Roman"/>
          <w:sz w:val="24"/>
          <w:szCs w:val="24"/>
        </w:rPr>
        <w:t xml:space="preserve">ROESELOVÁ, Věra. </w:t>
      </w:r>
      <w:r w:rsidRPr="00787A47">
        <w:rPr>
          <w:rFonts w:ascii="Times New Roman" w:hAnsi="Times New Roman" w:cs="Times New Roman"/>
          <w:i/>
          <w:iCs/>
          <w:sz w:val="24"/>
          <w:szCs w:val="24"/>
        </w:rPr>
        <w:t>Řady a projekty ve výtvarné výchově</w:t>
      </w:r>
      <w:r w:rsidRPr="00787A47">
        <w:rPr>
          <w:rFonts w:ascii="Times New Roman" w:hAnsi="Times New Roman" w:cs="Times New Roman"/>
          <w:sz w:val="24"/>
          <w:szCs w:val="24"/>
        </w:rPr>
        <w:t>. Praha: Sarah, 1997. ISBN 80-902267-2-8.</w:t>
      </w:r>
    </w:p>
    <w:p w:rsidR="00E73EB6" w:rsidRPr="00787A47" w:rsidRDefault="00787A47" w:rsidP="00787A47">
      <w:pPr>
        <w:pStyle w:val="Bezmezer"/>
        <w:spacing w:line="360" w:lineRule="auto"/>
        <w:jc w:val="both"/>
        <w:rPr>
          <w:rFonts w:ascii="Times New Roman" w:hAnsi="Times New Roman" w:cs="Times New Roman"/>
          <w:b/>
          <w:sz w:val="24"/>
          <w:szCs w:val="24"/>
        </w:rPr>
      </w:pPr>
      <w:r w:rsidRPr="00787A47">
        <w:rPr>
          <w:rFonts w:ascii="Times New Roman" w:hAnsi="Times New Roman" w:cs="Times New Roman"/>
          <w:sz w:val="24"/>
          <w:szCs w:val="24"/>
        </w:rPr>
        <w:t xml:space="preserve">STEHLÍKOVÁ BABYRÁDOVÁ, Hana, Petra ŠOBÁŇOVÁ, Timotej BLAŽEK, Jana MUSILOVÁ, Jiří SOSNA a Lucie TIKALOVÁ. </w:t>
      </w:r>
      <w:r w:rsidRPr="00787A47">
        <w:rPr>
          <w:rFonts w:ascii="Times New Roman" w:hAnsi="Times New Roman" w:cs="Times New Roman"/>
          <w:i/>
          <w:iCs/>
          <w:sz w:val="24"/>
          <w:szCs w:val="24"/>
        </w:rPr>
        <w:t>Téma - akce - výpověď: projektová metoda ve výtvarné výchově</w:t>
      </w:r>
      <w:r w:rsidRPr="00787A47">
        <w:rPr>
          <w:rFonts w:ascii="Times New Roman" w:hAnsi="Times New Roman" w:cs="Times New Roman"/>
          <w:sz w:val="24"/>
          <w:szCs w:val="24"/>
        </w:rPr>
        <w:t>. Olo</w:t>
      </w:r>
      <w:r w:rsidRPr="00787A47">
        <w:rPr>
          <w:rFonts w:ascii="Times New Roman" w:hAnsi="Times New Roman" w:cs="Times New Roman"/>
          <w:sz w:val="24"/>
          <w:szCs w:val="24"/>
        </w:rPr>
        <w:softHyphen/>
        <w:t>mouc: Univerzita Palackého v Olomouci, 2015. ISBN 978-80-244-4506-9.</w:t>
      </w:r>
    </w:p>
    <w:sectPr w:rsidR="00E73EB6" w:rsidRPr="00787A47" w:rsidSect="003C7480">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62E" w:rsidRDefault="004A562E" w:rsidP="008D1283">
      <w:pPr>
        <w:spacing w:after="0" w:line="240" w:lineRule="auto"/>
      </w:pPr>
      <w:r>
        <w:separator/>
      </w:r>
    </w:p>
  </w:endnote>
  <w:endnote w:type="continuationSeparator" w:id="1">
    <w:p w:rsidR="004A562E" w:rsidRDefault="004A562E" w:rsidP="008D1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Next">
    <w:altName w:val="Arial"/>
    <w:panose1 w:val="00000000000000000000"/>
    <w:charset w:val="00"/>
    <w:family w:val="swiss"/>
    <w:notTrueType/>
    <w:pitch w:val="default"/>
    <w:sig w:usb0="00000001" w:usb1="00000000" w:usb2="00000000" w:usb3="00000000" w:csb0="00000003" w:csb1="00000000"/>
  </w:font>
  <w:font w:name="Avenir Next Medium">
    <w:altName w:val="Arial"/>
    <w:panose1 w:val="00000000000000000000"/>
    <w:charset w:val="EE"/>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62E" w:rsidRDefault="004A562E" w:rsidP="008D1283">
      <w:pPr>
        <w:spacing w:after="0" w:line="240" w:lineRule="auto"/>
      </w:pPr>
      <w:r>
        <w:separator/>
      </w:r>
    </w:p>
  </w:footnote>
  <w:footnote w:type="continuationSeparator" w:id="1">
    <w:p w:rsidR="004A562E" w:rsidRDefault="004A562E" w:rsidP="008D12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283" w:rsidRDefault="00475BFE" w:rsidP="008D1283">
    <w:pPr>
      <w:pStyle w:val="Zhlav"/>
      <w:jc w:val="right"/>
    </w:pPr>
    <w:bookmarkStart w:id="0" w:name="_GoBack"/>
    <w:bookmarkEnd w:id="0"/>
    <w:r w:rsidRPr="00475BFE">
      <w:rPr>
        <w:noProof/>
        <w:lang w:eastAsia="cs-CZ"/>
      </w:rPr>
      <w:drawing>
        <wp:inline distT="0" distB="0" distL="0" distR="0">
          <wp:extent cx="1601114" cy="495278"/>
          <wp:effectExtent l="0" t="0" r="0" b="635"/>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1324" cy="50153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1CF3"/>
    <w:multiLevelType w:val="hybridMultilevel"/>
    <w:tmpl w:val="A0846DC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414F30D5"/>
    <w:multiLevelType w:val="hybridMultilevel"/>
    <w:tmpl w:val="06CACBC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9D1756"/>
    <w:multiLevelType w:val="hybridMultilevel"/>
    <w:tmpl w:val="0C8EE1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44E6C"/>
    <w:rsid w:val="00003021"/>
    <w:rsid w:val="0008068C"/>
    <w:rsid w:val="000C36A8"/>
    <w:rsid w:val="000D4666"/>
    <w:rsid w:val="000E2A26"/>
    <w:rsid w:val="000F3C23"/>
    <w:rsid w:val="00167018"/>
    <w:rsid w:val="001E14A9"/>
    <w:rsid w:val="001E3432"/>
    <w:rsid w:val="0023615C"/>
    <w:rsid w:val="00260F20"/>
    <w:rsid w:val="002B2368"/>
    <w:rsid w:val="002E11E7"/>
    <w:rsid w:val="003160CF"/>
    <w:rsid w:val="003C7480"/>
    <w:rsid w:val="003F29B9"/>
    <w:rsid w:val="003F656B"/>
    <w:rsid w:val="00432D44"/>
    <w:rsid w:val="0046538B"/>
    <w:rsid w:val="00475BFE"/>
    <w:rsid w:val="00477393"/>
    <w:rsid w:val="00483A8A"/>
    <w:rsid w:val="004A562E"/>
    <w:rsid w:val="004D61E2"/>
    <w:rsid w:val="004D6846"/>
    <w:rsid w:val="00521117"/>
    <w:rsid w:val="00535946"/>
    <w:rsid w:val="005808A1"/>
    <w:rsid w:val="00593D29"/>
    <w:rsid w:val="00594F40"/>
    <w:rsid w:val="005F4835"/>
    <w:rsid w:val="006315C0"/>
    <w:rsid w:val="00634AAE"/>
    <w:rsid w:val="00690CC0"/>
    <w:rsid w:val="006A2DC5"/>
    <w:rsid w:val="00730756"/>
    <w:rsid w:val="00730B0C"/>
    <w:rsid w:val="00787A47"/>
    <w:rsid w:val="007C7878"/>
    <w:rsid w:val="007D7672"/>
    <w:rsid w:val="00803FAC"/>
    <w:rsid w:val="0085206F"/>
    <w:rsid w:val="008D1283"/>
    <w:rsid w:val="008E68C2"/>
    <w:rsid w:val="0092634D"/>
    <w:rsid w:val="00954345"/>
    <w:rsid w:val="0096025C"/>
    <w:rsid w:val="00971E0A"/>
    <w:rsid w:val="00997676"/>
    <w:rsid w:val="00A4337E"/>
    <w:rsid w:val="00A56180"/>
    <w:rsid w:val="00AA169E"/>
    <w:rsid w:val="00AC7495"/>
    <w:rsid w:val="00AE72C8"/>
    <w:rsid w:val="00B20CC5"/>
    <w:rsid w:val="00B94F66"/>
    <w:rsid w:val="00BA3AA5"/>
    <w:rsid w:val="00C10F29"/>
    <w:rsid w:val="00C119BA"/>
    <w:rsid w:val="00C64F04"/>
    <w:rsid w:val="00CA411F"/>
    <w:rsid w:val="00CC6DA2"/>
    <w:rsid w:val="00CD79E0"/>
    <w:rsid w:val="00D44E6C"/>
    <w:rsid w:val="00D55DC8"/>
    <w:rsid w:val="00DE439B"/>
    <w:rsid w:val="00E258F2"/>
    <w:rsid w:val="00E73EB6"/>
    <w:rsid w:val="00ED4D1D"/>
    <w:rsid w:val="00ED67FA"/>
    <w:rsid w:val="00F30637"/>
    <w:rsid w:val="00F428EB"/>
    <w:rsid w:val="00F96353"/>
    <w:rsid w:val="00FE09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C748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73EB6"/>
    <w:pPr>
      <w:spacing w:after="0" w:line="240" w:lineRule="auto"/>
    </w:pPr>
  </w:style>
  <w:style w:type="character" w:styleId="Hypertextovodkaz">
    <w:name w:val="Hyperlink"/>
    <w:basedOn w:val="Standardnpsmoodstavce"/>
    <w:uiPriority w:val="99"/>
    <w:unhideWhenUsed/>
    <w:rsid w:val="004D61E2"/>
    <w:rPr>
      <w:color w:val="0000FF" w:themeColor="hyperlink"/>
      <w:u w:val="single"/>
    </w:rPr>
  </w:style>
  <w:style w:type="paragraph" w:styleId="Odstavecseseznamem">
    <w:name w:val="List Paragraph"/>
    <w:basedOn w:val="Normln"/>
    <w:uiPriority w:val="34"/>
    <w:qFormat/>
    <w:rsid w:val="00260F20"/>
    <w:pPr>
      <w:ind w:left="720"/>
      <w:contextualSpacing/>
    </w:pPr>
  </w:style>
  <w:style w:type="paragraph" w:styleId="Zhlav">
    <w:name w:val="header"/>
    <w:basedOn w:val="Normln"/>
    <w:link w:val="ZhlavChar"/>
    <w:uiPriority w:val="99"/>
    <w:unhideWhenUsed/>
    <w:rsid w:val="008D12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1283"/>
  </w:style>
  <w:style w:type="paragraph" w:styleId="Zpat">
    <w:name w:val="footer"/>
    <w:basedOn w:val="Normln"/>
    <w:link w:val="ZpatChar"/>
    <w:uiPriority w:val="99"/>
    <w:semiHidden/>
    <w:unhideWhenUsed/>
    <w:rsid w:val="008D128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8D1283"/>
  </w:style>
  <w:style w:type="paragraph" w:styleId="Textbubliny">
    <w:name w:val="Balloon Text"/>
    <w:basedOn w:val="Normln"/>
    <w:link w:val="TextbublinyChar"/>
    <w:uiPriority w:val="99"/>
    <w:semiHidden/>
    <w:unhideWhenUsed/>
    <w:rsid w:val="00475B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75BFE"/>
    <w:rPr>
      <w:rFonts w:ascii="Tahoma" w:hAnsi="Tahoma" w:cs="Tahoma"/>
      <w:sz w:val="16"/>
      <w:szCs w:val="16"/>
    </w:rPr>
  </w:style>
  <w:style w:type="paragraph" w:customStyle="1" w:styleId="Default">
    <w:name w:val="Default"/>
    <w:rsid w:val="00FE097B"/>
    <w:pPr>
      <w:autoSpaceDE w:val="0"/>
      <w:autoSpaceDN w:val="0"/>
      <w:adjustRightInd w:val="0"/>
      <w:spacing w:after="0" w:line="240" w:lineRule="auto"/>
    </w:pPr>
    <w:rPr>
      <w:rFonts w:ascii="Avenir Next" w:hAnsi="Avenir Next" w:cs="Avenir Next"/>
      <w:color w:val="000000"/>
      <w:sz w:val="24"/>
      <w:szCs w:val="24"/>
    </w:rPr>
  </w:style>
  <w:style w:type="paragraph" w:customStyle="1" w:styleId="Pa4">
    <w:name w:val="Pa4"/>
    <w:basedOn w:val="Default"/>
    <w:next w:val="Default"/>
    <w:uiPriority w:val="99"/>
    <w:rsid w:val="00787A47"/>
    <w:pPr>
      <w:spacing w:line="241" w:lineRule="atLeast"/>
    </w:pPr>
    <w:rPr>
      <w:rFonts w:cstheme="minorBidi"/>
      <w:color w:val="auto"/>
    </w:rPr>
  </w:style>
  <w:style w:type="character" w:styleId="Siln">
    <w:name w:val="Strong"/>
    <w:basedOn w:val="Standardnpsmoodstavce"/>
    <w:uiPriority w:val="22"/>
    <w:qFormat/>
    <w:rsid w:val="00ED4D1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lerie.koci@kavek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463</Words>
  <Characters>2735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Beránková</dc:creator>
  <cp:lastModifiedBy>Valerie Beránková</cp:lastModifiedBy>
  <cp:revision>41</cp:revision>
  <dcterms:created xsi:type="dcterms:W3CDTF">2024-09-24T09:37:00Z</dcterms:created>
  <dcterms:modified xsi:type="dcterms:W3CDTF">2025-10-09T06:57:00Z</dcterms:modified>
</cp:coreProperties>
</file>