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E9F9" w14:textId="71077F10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>Sylabus pro předmět: Estetická výchova / KVV 7152</w:t>
      </w:r>
    </w:p>
    <w:p w14:paraId="6350FF66" w14:textId="69EF33C8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 xml:space="preserve">Vyučující: Mgr. Petr Jíra </w:t>
      </w:r>
      <w:r w:rsidR="004B4EA8" w:rsidRPr="005A32C1">
        <w:rPr>
          <w:rFonts w:cstheme="minorHAnsi"/>
        </w:rPr>
        <w:t>Ph.D.</w:t>
      </w:r>
    </w:p>
    <w:p w14:paraId="3562D554" w14:textId="4C6E6BD4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>ZS 202</w:t>
      </w:r>
      <w:r w:rsidR="004B4EA8" w:rsidRPr="005A32C1">
        <w:rPr>
          <w:rFonts w:cstheme="minorHAnsi"/>
        </w:rPr>
        <w:t>5</w:t>
      </w:r>
      <w:r w:rsidRPr="005A32C1">
        <w:rPr>
          <w:rFonts w:cstheme="minorHAnsi"/>
        </w:rPr>
        <w:t>/</w:t>
      </w:r>
      <w:r w:rsidR="004B4EA8" w:rsidRPr="005A32C1">
        <w:rPr>
          <w:rFonts w:cstheme="minorHAnsi"/>
        </w:rPr>
        <w:t>6</w:t>
      </w:r>
    </w:p>
    <w:p w14:paraId="2B9ED939" w14:textId="77777777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>petr.jira@ujep.cz</w:t>
      </w:r>
    </w:p>
    <w:p w14:paraId="0ADD8AD9" w14:textId="2FFC59CD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 xml:space="preserve">Konzultace: </w:t>
      </w:r>
      <w:r w:rsidR="004B4EA8" w:rsidRPr="005A32C1">
        <w:rPr>
          <w:rFonts w:cstheme="minorHAnsi"/>
        </w:rPr>
        <w:t>středa</w:t>
      </w:r>
      <w:r w:rsidRPr="005A32C1">
        <w:rPr>
          <w:rFonts w:cstheme="minorHAnsi"/>
        </w:rPr>
        <w:t xml:space="preserve"> 11:30 – </w:t>
      </w:r>
      <w:proofErr w:type="gramStart"/>
      <w:r w:rsidRPr="005A32C1">
        <w:rPr>
          <w:rFonts w:cstheme="minorHAnsi"/>
        </w:rPr>
        <w:t>12h</w:t>
      </w:r>
      <w:proofErr w:type="gramEnd"/>
      <w:r w:rsidRPr="005A32C1">
        <w:rPr>
          <w:rFonts w:cstheme="minorHAnsi"/>
        </w:rPr>
        <w:t xml:space="preserve"> – </w:t>
      </w:r>
      <w:r w:rsidR="004B4EA8" w:rsidRPr="005A32C1">
        <w:rPr>
          <w:rFonts w:cstheme="minorHAnsi"/>
        </w:rPr>
        <w:t>CS 118</w:t>
      </w:r>
      <w:r w:rsidRPr="005A32C1">
        <w:rPr>
          <w:rFonts w:cstheme="minorHAnsi"/>
        </w:rPr>
        <w:t xml:space="preserve"> </w:t>
      </w:r>
    </w:p>
    <w:p w14:paraId="70244FAA" w14:textId="0A12FC29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 xml:space="preserve">Zakončení kurzu: </w:t>
      </w:r>
      <w:r w:rsidRPr="005A32C1">
        <w:rPr>
          <w:rFonts w:cstheme="minorHAnsi"/>
          <w:b/>
        </w:rPr>
        <w:t>zápočet</w:t>
      </w:r>
      <w:r w:rsidR="00AC262D">
        <w:rPr>
          <w:rFonts w:cstheme="minorHAnsi"/>
          <w:b/>
        </w:rPr>
        <w:t xml:space="preserve"> před zkouškou / </w:t>
      </w:r>
      <w:r w:rsidR="00AC262D" w:rsidRPr="005A32C1">
        <w:rPr>
          <w:rFonts w:cstheme="minorHAnsi"/>
          <w:b/>
        </w:rPr>
        <w:t>zkouška</w:t>
      </w:r>
    </w:p>
    <w:p w14:paraId="3C112CBC" w14:textId="5D39E961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>Kurz je uvedením pro problematiky estetiky a jejího vztahu k výchově. Seznamuje studenty s vymezením oboru estetika, se základními pojmy a kategoriemi estetického myšlení a s klíčovými historickými estetickými koncepty antické filosofie</w:t>
      </w:r>
      <w:r w:rsidR="005A32C1">
        <w:rPr>
          <w:rFonts w:cstheme="minorHAnsi"/>
        </w:rPr>
        <w:t xml:space="preserve"> a estetiky 18. století</w:t>
      </w:r>
      <w:r w:rsidRPr="005A32C1">
        <w:rPr>
          <w:rFonts w:cstheme="minorHAnsi"/>
        </w:rPr>
        <w:t xml:space="preserve">. Estetická výchova je zde pojímána historicky ve své spjatosti s estetickým myšlením a zároveň si klademe otázky, jaký je její význam v konceptu všeobecného vzdělávání a co z toho plyne pro podobu estetické výchově ve škole. </w:t>
      </w:r>
    </w:p>
    <w:p w14:paraId="79EE0B6C" w14:textId="77777777" w:rsidR="00116414" w:rsidRPr="005A32C1" w:rsidRDefault="00116414" w:rsidP="00116414">
      <w:pPr>
        <w:rPr>
          <w:rFonts w:cstheme="minorHAnsi"/>
        </w:rPr>
      </w:pPr>
    </w:p>
    <w:p w14:paraId="3C393A5A" w14:textId="2A70A484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>1. Vymezení předmětu estetiky</w:t>
      </w:r>
      <w:r w:rsidR="006E2121" w:rsidRPr="005A32C1">
        <w:rPr>
          <w:rFonts w:cstheme="minorHAnsi"/>
        </w:rPr>
        <w:t xml:space="preserve">, vznik estetiky, </w:t>
      </w:r>
      <w:r w:rsidRPr="005A32C1">
        <w:rPr>
          <w:rFonts w:cstheme="minorHAnsi"/>
        </w:rPr>
        <w:t>krize estetiky ve dvacátém století</w:t>
      </w:r>
      <w:r w:rsidR="006E2121" w:rsidRPr="005A32C1">
        <w:rPr>
          <w:rFonts w:cstheme="minorHAnsi"/>
        </w:rPr>
        <w:t>, problém definice estetiky</w:t>
      </w:r>
    </w:p>
    <w:p w14:paraId="7A805BF1" w14:textId="0A32999A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>2. Estetická výchova</w:t>
      </w:r>
      <w:r w:rsidR="006E2121" w:rsidRPr="005A32C1">
        <w:rPr>
          <w:rFonts w:cstheme="minorHAnsi"/>
        </w:rPr>
        <w:t>:</w:t>
      </w:r>
      <w:r w:rsidRPr="005A32C1">
        <w:rPr>
          <w:rFonts w:cstheme="minorHAnsi"/>
        </w:rPr>
        <w:t xml:space="preserve"> vymezení pojmu, její význam a postavení v kontextu problému ekonomizace vzdělání</w:t>
      </w:r>
    </w:p>
    <w:p w14:paraId="2954372B" w14:textId="6B846BE3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 xml:space="preserve">3. </w:t>
      </w:r>
      <w:r w:rsidR="006E2121" w:rsidRPr="005A32C1">
        <w:rPr>
          <w:rFonts w:cstheme="minorHAnsi"/>
        </w:rPr>
        <w:t>Antická estetika: řecký svět, krása jako harmonia</w:t>
      </w:r>
    </w:p>
    <w:p w14:paraId="43B78FEA" w14:textId="7F279C24" w:rsidR="006E2121" w:rsidRPr="005A32C1" w:rsidRDefault="00116414" w:rsidP="006E2121">
      <w:pPr>
        <w:rPr>
          <w:rFonts w:cstheme="minorHAnsi"/>
        </w:rPr>
      </w:pPr>
      <w:r w:rsidRPr="005A32C1">
        <w:rPr>
          <w:rFonts w:cstheme="minorHAnsi"/>
        </w:rPr>
        <w:t>4.</w:t>
      </w:r>
      <w:r w:rsidR="006E2121" w:rsidRPr="005A32C1">
        <w:rPr>
          <w:rFonts w:cstheme="minorHAnsi"/>
        </w:rPr>
        <w:t xml:space="preserve"> Platón a estetika: </w:t>
      </w:r>
      <w:r w:rsidR="006E2121" w:rsidRPr="005A32C1">
        <w:rPr>
          <w:rFonts w:cstheme="minorHAnsi"/>
          <w:i/>
          <w:iCs/>
        </w:rPr>
        <w:t>mimésis,</w:t>
      </w:r>
      <w:r w:rsidR="006E2121" w:rsidRPr="005A32C1">
        <w:rPr>
          <w:rFonts w:cstheme="minorHAnsi"/>
        </w:rPr>
        <w:t xml:space="preserve"> krása</w:t>
      </w:r>
    </w:p>
    <w:p w14:paraId="7699B15F" w14:textId="285133AA" w:rsidR="006E2121" w:rsidRPr="005A32C1" w:rsidRDefault="006E2121" w:rsidP="006E2121">
      <w:pPr>
        <w:rPr>
          <w:rFonts w:cstheme="minorHAnsi"/>
          <w:i/>
        </w:rPr>
      </w:pPr>
      <w:r w:rsidRPr="005A32C1">
        <w:rPr>
          <w:rFonts w:cstheme="minorHAnsi"/>
        </w:rPr>
        <w:t xml:space="preserve">5. Aristotelés: </w:t>
      </w:r>
      <w:r w:rsidRPr="005A32C1">
        <w:rPr>
          <w:rFonts w:cstheme="minorHAnsi"/>
          <w:i/>
        </w:rPr>
        <w:t xml:space="preserve">mimésis </w:t>
      </w:r>
      <w:r w:rsidRPr="005A32C1">
        <w:rPr>
          <w:rFonts w:cstheme="minorHAnsi"/>
        </w:rPr>
        <w:t>jako poznání</w:t>
      </w:r>
      <w:r w:rsidRPr="005A32C1">
        <w:rPr>
          <w:rFonts w:cstheme="minorHAnsi"/>
          <w:i/>
        </w:rPr>
        <w:t xml:space="preserve">, </w:t>
      </w:r>
      <w:r w:rsidRPr="005A32C1">
        <w:rPr>
          <w:rFonts w:cstheme="minorHAnsi"/>
        </w:rPr>
        <w:t xml:space="preserve">estetický kognitivismus, teorie tragédie, </w:t>
      </w:r>
      <w:proofErr w:type="spellStart"/>
      <w:r w:rsidRPr="005A32C1">
        <w:rPr>
          <w:rFonts w:cstheme="minorHAnsi"/>
          <w:i/>
        </w:rPr>
        <w:t>katharsis</w:t>
      </w:r>
      <w:proofErr w:type="spellEnd"/>
    </w:p>
    <w:p w14:paraId="235A70DE" w14:textId="3D9BF6CA" w:rsidR="006E2121" w:rsidRPr="005A32C1" w:rsidRDefault="006E2121" w:rsidP="006E2121">
      <w:pPr>
        <w:rPr>
          <w:rFonts w:cstheme="minorHAnsi"/>
        </w:rPr>
      </w:pPr>
      <w:r w:rsidRPr="005A32C1">
        <w:rPr>
          <w:rFonts w:cstheme="minorHAnsi"/>
        </w:rPr>
        <w:t xml:space="preserve">6. Středověká estetika: </w:t>
      </w:r>
      <w:r w:rsidRPr="005A32C1">
        <w:rPr>
          <w:rFonts w:cstheme="minorHAnsi"/>
          <w:i/>
        </w:rPr>
        <w:t xml:space="preserve">mimésis </w:t>
      </w:r>
      <w:r w:rsidRPr="005A32C1">
        <w:rPr>
          <w:rFonts w:cstheme="minorHAnsi"/>
        </w:rPr>
        <w:t xml:space="preserve">a zákaz zobrazování, krása jako </w:t>
      </w:r>
      <w:proofErr w:type="spellStart"/>
      <w:r w:rsidRPr="005A32C1">
        <w:rPr>
          <w:rFonts w:cstheme="minorHAnsi"/>
          <w:i/>
        </w:rPr>
        <w:t>claritas</w:t>
      </w:r>
      <w:proofErr w:type="spellEnd"/>
    </w:p>
    <w:p w14:paraId="2B5662DA" w14:textId="07694309" w:rsidR="006E2121" w:rsidRPr="005A32C1" w:rsidRDefault="006E2121" w:rsidP="00116414">
      <w:pPr>
        <w:rPr>
          <w:rFonts w:cstheme="minorHAnsi"/>
        </w:rPr>
      </w:pPr>
      <w:r w:rsidRPr="005A32C1">
        <w:rPr>
          <w:rFonts w:cstheme="minorHAnsi"/>
        </w:rPr>
        <w:t>7.</w:t>
      </w:r>
      <w:r w:rsidR="00116414" w:rsidRPr="005A32C1">
        <w:rPr>
          <w:rFonts w:cstheme="minorHAnsi"/>
        </w:rPr>
        <w:t xml:space="preserve"> </w:t>
      </w:r>
      <w:r w:rsidRPr="005A32C1">
        <w:rPr>
          <w:rFonts w:cstheme="minorHAnsi"/>
        </w:rPr>
        <w:t xml:space="preserve">Estetika 18. století, vkus, </w:t>
      </w:r>
      <w:r w:rsidR="00116414" w:rsidRPr="005A32C1">
        <w:rPr>
          <w:rFonts w:cstheme="minorHAnsi"/>
        </w:rPr>
        <w:t>nezainteresovanost</w:t>
      </w:r>
      <w:r w:rsidRPr="005A32C1">
        <w:rPr>
          <w:rFonts w:cstheme="minorHAnsi"/>
        </w:rPr>
        <w:t xml:space="preserve">, </w:t>
      </w:r>
      <w:r w:rsidR="000708EB" w:rsidRPr="005A32C1">
        <w:rPr>
          <w:rFonts w:cstheme="minorHAnsi"/>
        </w:rPr>
        <w:t xml:space="preserve">subjektivizace </w:t>
      </w:r>
      <w:r w:rsidRPr="005A32C1">
        <w:rPr>
          <w:rFonts w:cstheme="minorHAnsi"/>
        </w:rPr>
        <w:t>krás</w:t>
      </w:r>
      <w:r w:rsidR="000708EB" w:rsidRPr="005A32C1">
        <w:rPr>
          <w:rFonts w:cstheme="minorHAnsi"/>
        </w:rPr>
        <w:t>y</w:t>
      </w:r>
      <w:r w:rsidRPr="005A32C1">
        <w:rPr>
          <w:rFonts w:cstheme="minorHAnsi"/>
        </w:rPr>
        <w:t xml:space="preserve">  </w:t>
      </w:r>
    </w:p>
    <w:p w14:paraId="66F590DF" w14:textId="77777777" w:rsidR="000708EB" w:rsidRPr="005A32C1" w:rsidRDefault="000708EB" w:rsidP="006E2121">
      <w:pPr>
        <w:rPr>
          <w:rFonts w:cstheme="minorHAnsi"/>
        </w:rPr>
      </w:pPr>
      <w:r w:rsidRPr="005A32C1">
        <w:rPr>
          <w:rFonts w:cstheme="minorHAnsi"/>
        </w:rPr>
        <w:t>8</w:t>
      </w:r>
      <w:r w:rsidR="004B4EA8" w:rsidRPr="005A32C1">
        <w:rPr>
          <w:rFonts w:cstheme="minorHAnsi"/>
        </w:rPr>
        <w:t xml:space="preserve">. </w:t>
      </w:r>
      <w:r w:rsidRPr="005A32C1">
        <w:rPr>
          <w:rFonts w:cstheme="minorHAnsi"/>
        </w:rPr>
        <w:t>Antinomie vkusu: proč existují estetické spory?</w:t>
      </w:r>
    </w:p>
    <w:p w14:paraId="04017841" w14:textId="50330C84" w:rsidR="004B4EA8" w:rsidRDefault="000708EB" w:rsidP="006E2121">
      <w:pPr>
        <w:rPr>
          <w:rFonts w:cstheme="minorHAnsi"/>
        </w:rPr>
      </w:pPr>
      <w:r w:rsidRPr="005A32C1">
        <w:rPr>
          <w:rFonts w:cstheme="minorHAnsi"/>
        </w:rPr>
        <w:t xml:space="preserve">9. </w:t>
      </w:r>
      <w:r w:rsidR="004B4EA8" w:rsidRPr="005A32C1">
        <w:rPr>
          <w:rFonts w:cstheme="minorHAnsi"/>
        </w:rPr>
        <w:t>Kýč a umění</w:t>
      </w:r>
    </w:p>
    <w:p w14:paraId="7D317B7A" w14:textId="77777777" w:rsidR="005A32C1" w:rsidRPr="005A32C1" w:rsidRDefault="005A32C1" w:rsidP="006E2121">
      <w:pPr>
        <w:rPr>
          <w:rFonts w:cstheme="minorHAnsi"/>
        </w:rPr>
      </w:pPr>
    </w:p>
    <w:p w14:paraId="4EF70BFA" w14:textId="76009BB8" w:rsidR="00116414" w:rsidRPr="005A32C1" w:rsidRDefault="00116414" w:rsidP="00116414">
      <w:pPr>
        <w:rPr>
          <w:rFonts w:cstheme="minorHAnsi"/>
          <w:b/>
        </w:rPr>
      </w:pPr>
      <w:r w:rsidRPr="005A32C1">
        <w:rPr>
          <w:rFonts w:cstheme="minorHAnsi"/>
        </w:rPr>
        <w:t xml:space="preserve">  </w:t>
      </w:r>
      <w:r w:rsidRPr="005A32C1">
        <w:rPr>
          <w:rFonts w:cstheme="minorHAnsi"/>
          <w:b/>
        </w:rPr>
        <w:t xml:space="preserve">Způsob absolvování předmětu: </w:t>
      </w:r>
    </w:p>
    <w:p w14:paraId="76936263" w14:textId="15605FF4" w:rsidR="00116414" w:rsidRPr="005A32C1" w:rsidRDefault="00116414" w:rsidP="00116414">
      <w:pPr>
        <w:rPr>
          <w:rFonts w:cstheme="minorHAnsi"/>
        </w:rPr>
      </w:pPr>
      <w:r w:rsidRPr="005A32C1">
        <w:rPr>
          <w:rFonts w:cstheme="minorHAnsi"/>
        </w:rPr>
        <w:t xml:space="preserve">a) </w:t>
      </w:r>
      <w:r w:rsidR="006E2121" w:rsidRPr="005A32C1">
        <w:rPr>
          <w:rFonts w:cstheme="minorHAnsi"/>
        </w:rPr>
        <w:t xml:space="preserve">písemný test. (10 otázek, každá za 10 bodů, </w:t>
      </w:r>
      <w:r w:rsidR="005A32C1">
        <w:rPr>
          <w:rFonts w:cstheme="minorHAnsi"/>
        </w:rPr>
        <w:t xml:space="preserve">min. 50) </w:t>
      </w:r>
    </w:p>
    <w:p w14:paraId="1123923A" w14:textId="4338D2ED" w:rsidR="004B4EA8" w:rsidRDefault="00116414" w:rsidP="00116414">
      <w:pPr>
        <w:rPr>
          <w:rFonts w:cstheme="minorHAnsi"/>
        </w:rPr>
      </w:pPr>
      <w:r w:rsidRPr="005A32C1">
        <w:rPr>
          <w:rFonts w:cstheme="minorHAnsi"/>
        </w:rPr>
        <w:t xml:space="preserve">b) ústní zkouška </w:t>
      </w:r>
    </w:p>
    <w:p w14:paraId="1DBE4005" w14:textId="77777777" w:rsidR="005A32C1" w:rsidRPr="005A32C1" w:rsidRDefault="005A32C1" w:rsidP="00116414">
      <w:pPr>
        <w:rPr>
          <w:rFonts w:cstheme="minorHAnsi"/>
        </w:rPr>
      </w:pPr>
    </w:p>
    <w:p w14:paraId="13F82713" w14:textId="08206187" w:rsidR="00116414" w:rsidRPr="005A32C1" w:rsidRDefault="006E2121" w:rsidP="00116414">
      <w:pPr>
        <w:rPr>
          <w:rFonts w:cstheme="minorHAnsi"/>
          <w:b/>
        </w:rPr>
      </w:pPr>
      <w:r w:rsidRPr="005A32C1">
        <w:rPr>
          <w:rFonts w:cstheme="minorHAnsi"/>
          <w:b/>
        </w:rPr>
        <w:t>L</w:t>
      </w:r>
      <w:r w:rsidR="00116414" w:rsidRPr="005A32C1">
        <w:rPr>
          <w:rFonts w:cstheme="minorHAnsi"/>
          <w:b/>
        </w:rPr>
        <w:t xml:space="preserve">iteratura: </w:t>
      </w:r>
    </w:p>
    <w:p w14:paraId="2614621D" w14:textId="77777777" w:rsidR="005A32C1" w:rsidRPr="005A32C1" w:rsidRDefault="00116414" w:rsidP="004B4EA8">
      <w:pPr>
        <w:rPr>
          <w:rFonts w:cstheme="minorHAnsi"/>
        </w:rPr>
      </w:pPr>
      <w:r w:rsidRPr="005A32C1">
        <w:rPr>
          <w:rFonts w:cstheme="minorHAnsi"/>
        </w:rPr>
        <w:t>ZUSKA, Vlastimil. </w:t>
      </w:r>
      <w:r w:rsidRPr="005A32C1">
        <w:rPr>
          <w:rFonts w:cstheme="minorHAnsi"/>
          <w:i/>
          <w:iCs/>
        </w:rPr>
        <w:t>Estetika: Úvod do současnosti tradiční disciplíny</w:t>
      </w:r>
      <w:r w:rsidRPr="005A32C1">
        <w:rPr>
          <w:rFonts w:cstheme="minorHAnsi"/>
        </w:rPr>
        <w:t xml:space="preserve">. Praha 2001. </w:t>
      </w:r>
    </w:p>
    <w:p w14:paraId="621C7A4B" w14:textId="175EACB5" w:rsidR="004B4EA8" w:rsidRPr="005A32C1" w:rsidRDefault="000708EB" w:rsidP="004B4EA8">
      <w:pPr>
        <w:rPr>
          <w:rFonts w:cstheme="minorHAnsi"/>
        </w:rPr>
      </w:pPr>
      <w:proofErr w:type="spellStart"/>
      <w:r w:rsidRPr="005A32C1">
        <w:rPr>
          <w:rFonts w:cstheme="minorHAnsi"/>
        </w:rPr>
        <w:t>G</w:t>
      </w:r>
      <w:r w:rsidR="004B4EA8" w:rsidRPr="005A32C1">
        <w:rPr>
          <w:rFonts w:cstheme="minorHAnsi"/>
        </w:rPr>
        <w:t>ordon</w:t>
      </w:r>
      <w:proofErr w:type="spellEnd"/>
      <w:r w:rsidR="004B4EA8" w:rsidRPr="005A32C1">
        <w:rPr>
          <w:rFonts w:cstheme="minorHAnsi"/>
        </w:rPr>
        <w:t xml:space="preserve"> Graham: Filosofie umění, Praha 2004</w:t>
      </w:r>
    </w:p>
    <w:p w14:paraId="2FCFF133" w14:textId="0ACD6B79" w:rsidR="00956C72" w:rsidRPr="005A32C1" w:rsidRDefault="00CA2232" w:rsidP="0020682B">
      <w:pPr>
        <w:rPr>
          <w:rFonts w:cstheme="minorHAnsi"/>
        </w:rPr>
      </w:pPr>
      <w:r w:rsidRPr="005A32C1">
        <w:rPr>
          <w:rFonts w:cstheme="minorHAnsi"/>
        </w:rPr>
        <w:t xml:space="preserve">Květoslav Chvatík: </w:t>
      </w:r>
      <w:r w:rsidRPr="005A32C1">
        <w:rPr>
          <w:rFonts w:cstheme="minorHAnsi"/>
          <w:i/>
          <w:iCs/>
        </w:rPr>
        <w:t>Strukturální estetika</w:t>
      </w:r>
      <w:r w:rsidRPr="005A32C1">
        <w:rPr>
          <w:rFonts w:cstheme="minorHAnsi"/>
        </w:rPr>
        <w:t>, Praha 1994</w:t>
      </w:r>
    </w:p>
    <w:p w14:paraId="0B9A8DA6" w14:textId="2F338B2C" w:rsidR="005A32C1" w:rsidRPr="005A32C1" w:rsidRDefault="005A32C1" w:rsidP="0020682B">
      <w:pPr>
        <w:rPr>
          <w:rFonts w:cstheme="minorHAnsi"/>
        </w:rPr>
      </w:pPr>
      <w:r w:rsidRPr="005A32C1">
        <w:rPr>
          <w:rFonts w:cstheme="minorHAnsi"/>
        </w:rPr>
        <w:t xml:space="preserve">Brigita Ptáčková, Karel </w:t>
      </w:r>
      <w:proofErr w:type="spellStart"/>
      <w:r w:rsidRPr="005A32C1">
        <w:rPr>
          <w:rFonts w:cstheme="minorHAnsi"/>
        </w:rPr>
        <w:t>Stibral</w:t>
      </w:r>
      <w:proofErr w:type="spellEnd"/>
      <w:r w:rsidRPr="005A32C1">
        <w:rPr>
          <w:rFonts w:cstheme="minorHAnsi"/>
        </w:rPr>
        <w:t xml:space="preserve"> (</w:t>
      </w:r>
      <w:proofErr w:type="spellStart"/>
      <w:r w:rsidRPr="005A32C1">
        <w:rPr>
          <w:rFonts w:cstheme="minorHAnsi"/>
        </w:rPr>
        <w:t>eds</w:t>
      </w:r>
      <w:proofErr w:type="spellEnd"/>
      <w:r w:rsidRPr="005A32C1">
        <w:rPr>
          <w:rFonts w:cstheme="minorHAnsi"/>
        </w:rPr>
        <w:t>.): Estetika na dlani, Olomouc 2002</w:t>
      </w:r>
    </w:p>
    <w:sectPr w:rsidR="005A32C1" w:rsidRPr="005A32C1" w:rsidSect="00EB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D57B1"/>
    <w:multiLevelType w:val="hybridMultilevel"/>
    <w:tmpl w:val="E048E1DA"/>
    <w:lvl w:ilvl="0" w:tplc="0DA86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C9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548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E9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B08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B26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C4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47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EE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ACA39F1"/>
    <w:multiLevelType w:val="multilevel"/>
    <w:tmpl w:val="4256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84046"/>
    <w:multiLevelType w:val="multilevel"/>
    <w:tmpl w:val="1F20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841786">
    <w:abstractNumId w:val="1"/>
  </w:num>
  <w:num w:numId="2" w16cid:durableId="415709608">
    <w:abstractNumId w:val="2"/>
  </w:num>
  <w:num w:numId="3" w16cid:durableId="152918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7B"/>
    <w:rsid w:val="00024378"/>
    <w:rsid w:val="000708EB"/>
    <w:rsid w:val="000853A4"/>
    <w:rsid w:val="000855C8"/>
    <w:rsid w:val="000A1667"/>
    <w:rsid w:val="000B34D5"/>
    <w:rsid w:val="00116414"/>
    <w:rsid w:val="00141486"/>
    <w:rsid w:val="001420A8"/>
    <w:rsid w:val="001D76FF"/>
    <w:rsid w:val="0020682B"/>
    <w:rsid w:val="002D3472"/>
    <w:rsid w:val="002F0BD2"/>
    <w:rsid w:val="00323AE1"/>
    <w:rsid w:val="003857BF"/>
    <w:rsid w:val="003920BA"/>
    <w:rsid w:val="003D4FF6"/>
    <w:rsid w:val="00485269"/>
    <w:rsid w:val="004B4EA8"/>
    <w:rsid w:val="00583E44"/>
    <w:rsid w:val="005A32C1"/>
    <w:rsid w:val="005B668A"/>
    <w:rsid w:val="00640C39"/>
    <w:rsid w:val="00645DF0"/>
    <w:rsid w:val="0066377B"/>
    <w:rsid w:val="0067606D"/>
    <w:rsid w:val="00696A2B"/>
    <w:rsid w:val="006E2121"/>
    <w:rsid w:val="006F4BC2"/>
    <w:rsid w:val="00740A56"/>
    <w:rsid w:val="00765492"/>
    <w:rsid w:val="007B1A73"/>
    <w:rsid w:val="007B7352"/>
    <w:rsid w:val="008054D2"/>
    <w:rsid w:val="0082048E"/>
    <w:rsid w:val="008C546C"/>
    <w:rsid w:val="008D1B43"/>
    <w:rsid w:val="008F0BF0"/>
    <w:rsid w:val="00921874"/>
    <w:rsid w:val="00953997"/>
    <w:rsid w:val="00956C72"/>
    <w:rsid w:val="00973570"/>
    <w:rsid w:val="00973EAC"/>
    <w:rsid w:val="009970CA"/>
    <w:rsid w:val="00A13DCE"/>
    <w:rsid w:val="00A726CE"/>
    <w:rsid w:val="00AC262D"/>
    <w:rsid w:val="00B80FEC"/>
    <w:rsid w:val="00CA2232"/>
    <w:rsid w:val="00CF3EC7"/>
    <w:rsid w:val="00D135A4"/>
    <w:rsid w:val="00D353CA"/>
    <w:rsid w:val="00DB179C"/>
    <w:rsid w:val="00E32B3C"/>
    <w:rsid w:val="00E511D3"/>
    <w:rsid w:val="00E51517"/>
    <w:rsid w:val="00EF6500"/>
    <w:rsid w:val="00F5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E0D9"/>
  <w15:chartTrackingRefBased/>
  <w15:docId w15:val="{049A60AB-DD99-4299-BE61-4FED4964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540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3AE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3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Jíra</dc:creator>
  <cp:keywords/>
  <dc:description/>
  <cp:lastModifiedBy>Petr Jíra</cp:lastModifiedBy>
  <cp:revision>33</cp:revision>
  <dcterms:created xsi:type="dcterms:W3CDTF">2024-02-25T20:12:00Z</dcterms:created>
  <dcterms:modified xsi:type="dcterms:W3CDTF">2026-01-15T09:12:00Z</dcterms:modified>
</cp:coreProperties>
</file>